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D5" w:rsidRPr="00C35CD5" w:rsidRDefault="00C35CD5" w:rsidP="00C35CD5">
      <w:pPr>
        <w:shd w:val="clear" w:color="auto" w:fill="FFFFFF"/>
        <w:spacing w:after="300" w:line="270" w:lineRule="atLeast"/>
        <w:jc w:val="center"/>
        <w:outlineLvl w:val="0"/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</w:pPr>
      <w:bookmarkStart w:id="0" w:name="_GoBack"/>
      <w:bookmarkEnd w:id="0"/>
      <w:r w:rsidRPr="00C35CD5"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  <w:t>Постановление Правительства РФ от 5 августа 2013 г. N 660 "О порядке включения иностранных образовательных организаций в перечень иностранных образовательных организаций, которые выдают документы об образовании и (или) квалификации, признаваемых в Российской Федерации"</w:t>
      </w:r>
    </w:p>
    <w:p w:rsidR="00C35CD5" w:rsidRPr="00C35CD5" w:rsidRDefault="00C35CD5" w:rsidP="00C35CD5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" w:name="2010"/>
      <w:bookmarkEnd w:id="1"/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соответствии с </w:t>
      </w:r>
      <w:hyperlink r:id="rId5" w:history="1">
        <w:r w:rsidRPr="00C35CD5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частью 3 статьи 107</w:t>
        </w:r>
      </w:hyperlink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C35CD5" w:rsidRPr="00C35CD5" w:rsidRDefault="00C35CD5" w:rsidP="00C35CD5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" w:name="1"/>
      <w:bookmarkStart w:id="3" w:name="2012"/>
      <w:bookmarkEnd w:id="2"/>
      <w:bookmarkEnd w:id="3"/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 Утвердить прилагаемые:</w:t>
      </w:r>
    </w:p>
    <w:bookmarkStart w:id="4" w:name="2013"/>
    <w:bookmarkStart w:id="5" w:name="LINK750668"/>
    <w:bookmarkEnd w:id="4"/>
    <w:p w:rsidR="00C35CD5" w:rsidRPr="00C35CD5" w:rsidRDefault="00C35CD5" w:rsidP="00C35CD5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begin"/>
      </w:r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instrText xml:space="preserve"> HYPERLINK "javascript:void(0)" </w:instrText>
      </w:r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separate"/>
      </w:r>
      <w:r w:rsidRPr="00C35CD5">
        <w:rPr>
          <w:rFonts w:ascii="Verdana" w:eastAsia="Times New Roman" w:hAnsi="Verdana" w:cs="Times New Roman"/>
          <w:color w:val="004994"/>
          <w:sz w:val="24"/>
          <w:szCs w:val="24"/>
          <w:u w:val="single"/>
          <w:lang w:eastAsia="ru-RU"/>
        </w:rPr>
        <w:t>критерии</w:t>
      </w:r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end"/>
      </w:r>
      <w:bookmarkEnd w:id="5"/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включения иностранных образовательных организаций в перечень иностранных образовательных организаций, которые выдают документы об образовании и (или) квалификации, признаваемых в Российской Федерации;</w:t>
      </w:r>
    </w:p>
    <w:bookmarkStart w:id="6" w:name="2015"/>
    <w:bookmarkStart w:id="7" w:name="LINK750671"/>
    <w:bookmarkEnd w:id="6"/>
    <w:p w:rsidR="00C35CD5" w:rsidRPr="00C35CD5" w:rsidRDefault="00C35CD5" w:rsidP="00C35CD5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begin"/>
      </w:r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instrText xml:space="preserve"> HYPERLINK "javascript:void(0)" </w:instrText>
      </w:r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separate"/>
      </w:r>
      <w:r w:rsidRPr="00C35CD5">
        <w:rPr>
          <w:rFonts w:ascii="Verdana" w:eastAsia="Times New Roman" w:hAnsi="Verdana" w:cs="Times New Roman"/>
          <w:color w:val="004994"/>
          <w:sz w:val="24"/>
          <w:szCs w:val="24"/>
          <w:u w:val="single"/>
          <w:lang w:eastAsia="ru-RU"/>
        </w:rPr>
        <w:t>Правила</w:t>
      </w:r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end"/>
      </w:r>
      <w:bookmarkEnd w:id="7"/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включения иностранных образовательных организаций в перечень иностранных образовательных организаций, которые выдают документы об образовании и (или) квалификации, признаваемых в Российской Федерации.</w:t>
      </w:r>
    </w:p>
    <w:p w:rsidR="00C35CD5" w:rsidRPr="00C35CD5" w:rsidRDefault="00C35CD5" w:rsidP="00C35CD5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" w:name="2"/>
      <w:bookmarkStart w:id="9" w:name="2017"/>
      <w:bookmarkEnd w:id="8"/>
      <w:bookmarkEnd w:id="9"/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 Признать утратившим силу постановление Правительства Российской Федерации от 25 апреля 2012 г. N 389 "Об утверждении критериев включения иностранных образовательных организаций в перечень иностранных образовательных организаций, которые выдают документы иностранных государств об уровне образования и (или) квалификации, признаваемые на территории Российской Федерации, и критериев включения иностранных образовательных организаций, научных организаций в перечень иностранных образовательных организаций, научных организаций, которые выдают документы иностранных государств об ученых степенях и ученых званиях, признаваемые на территории Российской Федерации" (Собрание законодательства Российской Федерации, 2012, N 19, ст. 2414) в части, касающейся утверждения критериев включения иностранных образовательных организаций в перечень иностранных образовательных организаций, которые выдают документы иностранных государств об уровне образования и (или) квалификации, признаваемые на территории Российской Федерации.</w:t>
      </w:r>
    </w:p>
    <w:p w:rsidR="00C35CD5" w:rsidRPr="00C35CD5" w:rsidRDefault="00C35CD5" w:rsidP="00C35CD5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" w:name="3"/>
      <w:bookmarkStart w:id="11" w:name="2019"/>
      <w:bookmarkEnd w:id="10"/>
      <w:bookmarkEnd w:id="11"/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 Настоящее постановление вступает в силу с 1 сентября 2013 г.</w:t>
      </w:r>
    </w:p>
    <w:p w:rsidR="00C35CD5" w:rsidRPr="00C35CD5" w:rsidRDefault="00C35CD5" w:rsidP="00C35CD5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2" w:name="2021"/>
      <w:bookmarkEnd w:id="12"/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Председатель Правительства Российской Федерации</w:t>
      </w:r>
    </w:p>
    <w:p w:rsidR="00C35CD5" w:rsidRPr="00C35CD5" w:rsidRDefault="00C35CD5" w:rsidP="00C35CD5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3" w:name="2022"/>
      <w:bookmarkEnd w:id="13"/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Д. Медведев</w:t>
      </w:r>
    </w:p>
    <w:p w:rsidR="00C35CD5" w:rsidRPr="00C35CD5" w:rsidRDefault="00C35CD5" w:rsidP="00C35CD5">
      <w:pPr>
        <w:shd w:val="clear" w:color="auto" w:fill="FFFFFF"/>
        <w:spacing w:after="300" w:line="270" w:lineRule="atLeast"/>
        <w:outlineLvl w:val="1"/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</w:pPr>
      <w:bookmarkStart w:id="14" w:name="1000"/>
      <w:bookmarkEnd w:id="14"/>
      <w:r w:rsidRPr="00C35CD5"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  <w:t>Критерии включения иностранных образовательных организаций в перечень иностранных образовательных организаций, которые выдают документы об образовании и (или) квалификации, признаваемых в Российской Федерации (утв. постановлением Правительства РФ от 5 августа 2013 г. N 660)</w:t>
      </w:r>
    </w:p>
    <w:p w:rsidR="00C35CD5" w:rsidRPr="00C35CD5" w:rsidRDefault="00C35CD5" w:rsidP="00C35CD5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" w:name="2023"/>
      <w:bookmarkStart w:id="16" w:name="1001"/>
      <w:bookmarkStart w:id="17" w:name="2025"/>
      <w:bookmarkEnd w:id="15"/>
      <w:bookmarkEnd w:id="16"/>
      <w:bookmarkEnd w:id="17"/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 Иностранная образовательная организация входила и (или) входит в одну из первых 300 позиций академического рейтинга университетов мира (Academic Ranking of World Universities), всемирного рейтинга университетов (QS World University Rankings) и рейтинга университетов мира Таймс (The Times Higher Education World University Rankings) одновременно.</w:t>
      </w:r>
    </w:p>
    <w:p w:rsidR="00C35CD5" w:rsidRPr="00C35CD5" w:rsidRDefault="00C35CD5" w:rsidP="00C35CD5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8" w:name="1002"/>
      <w:bookmarkStart w:id="19" w:name="2026"/>
      <w:bookmarkEnd w:id="18"/>
      <w:bookmarkEnd w:id="19"/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2. Иностранная образовательная организация не располагается на территориях государств, с которыми заключены международные договоры Российской Федерации, регулирующие вопросы </w:t>
      </w:r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признания и (или) установления эквивалентности образования и (или) квалификации, полученных в иностранном государстве и подтвержденных соответствующими документами, и обеспечивающие доступ обладателей таких документов к получению образования и осуществлению профессиональной деятельности в Российской Федерации.</w:t>
      </w:r>
    </w:p>
    <w:p w:rsidR="00C35CD5" w:rsidRPr="00C35CD5" w:rsidRDefault="00C35CD5" w:rsidP="00C35CD5">
      <w:pPr>
        <w:shd w:val="clear" w:color="auto" w:fill="FFFFFF"/>
        <w:spacing w:after="300" w:line="270" w:lineRule="atLeast"/>
        <w:outlineLvl w:val="1"/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</w:pPr>
      <w:bookmarkStart w:id="20" w:name="2000"/>
      <w:bookmarkEnd w:id="20"/>
      <w:r w:rsidRPr="00C35CD5"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  <w:t>Правила включения иностранных образовательных организаций в перечень иностранных образовательных организаций, которые выдают документы об образовании и (или) квалификации, признаваемых в Российской Федерации (утв. постановлением Правительства РФ от 5 августа 2013 г. N 660)</w:t>
      </w:r>
    </w:p>
    <w:p w:rsidR="00C35CD5" w:rsidRPr="00C35CD5" w:rsidRDefault="00C35CD5" w:rsidP="00C35CD5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1" w:name="2027"/>
      <w:bookmarkStart w:id="22" w:name="2001"/>
      <w:bookmarkStart w:id="23" w:name="2029"/>
      <w:bookmarkEnd w:id="21"/>
      <w:bookmarkEnd w:id="22"/>
      <w:bookmarkEnd w:id="23"/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 Настоящие Правила определяют порядок включения иностранных образовательных организаций в перечень иностранных образовательных организаций, которые выдают документы об образовании и (или) квалификации, признаваемых в Российской Федерации (далее - перечень).</w:t>
      </w:r>
    </w:p>
    <w:p w:rsidR="00C35CD5" w:rsidRPr="00C35CD5" w:rsidRDefault="00C35CD5" w:rsidP="00C35CD5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4" w:name="2002"/>
      <w:bookmarkStart w:id="25" w:name="2030"/>
      <w:bookmarkEnd w:id="24"/>
      <w:bookmarkEnd w:id="25"/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 Министерство образования и науки Российской Федерации осуществляет сбор информации о вхождении иностранных образовательных организаций в академический рейтинг университетов мира (Academic Ranking of World Universities), всемирный рейтинг университетов (QS World University Rankings) и рейтинг университетов мира Таймс (The Times Higher Education World University Rankings) на официальных сайтах рейтингов в информационно-телекоммуникационной сети "Интернет" (далее - сеть "Интернет").</w:t>
      </w:r>
    </w:p>
    <w:p w:rsidR="00C35CD5" w:rsidRPr="00C35CD5" w:rsidRDefault="00C35CD5" w:rsidP="00C35CD5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6" w:name="2003"/>
      <w:bookmarkStart w:id="27" w:name="2031"/>
      <w:bookmarkEnd w:id="26"/>
      <w:bookmarkEnd w:id="27"/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 Министерство образования и науки Российской Федерации формирует проект перечня в соответствии с</w:t>
      </w:r>
      <w:bookmarkStart w:id="28" w:name="LINK750675"/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begin"/>
      </w:r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instrText xml:space="preserve"> HYPERLINK "javascript:void(0)" </w:instrText>
      </w:r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separate"/>
      </w:r>
      <w:r w:rsidRPr="00C35CD5">
        <w:rPr>
          <w:rFonts w:ascii="Verdana" w:eastAsia="Times New Roman" w:hAnsi="Verdana" w:cs="Times New Roman"/>
          <w:color w:val="004994"/>
          <w:sz w:val="24"/>
          <w:szCs w:val="24"/>
          <w:u w:val="single"/>
          <w:lang w:eastAsia="ru-RU"/>
        </w:rPr>
        <w:t>критериями</w:t>
      </w:r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end"/>
      </w:r>
      <w:bookmarkEnd w:id="28"/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включения иностранных образовательных организаций в перечень иностранных образовательных организаций, которые выдают документы об образовании и (или) квалификации, признаваемых в Российской Федерации, утвержденными постановлением Правительства Российской Федерации от 5 августа 2013 г. N 660.</w:t>
      </w:r>
    </w:p>
    <w:p w:rsidR="00C35CD5" w:rsidRPr="00C35CD5" w:rsidRDefault="00C35CD5" w:rsidP="00C35CD5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9" w:name="2034"/>
      <w:bookmarkEnd w:id="29"/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Проект перечня формируется с указанием соответствия получаемых в иностранных образовательных организациях, входящих в него, образования и (или) квалификации образованию и (или) квалификации, получаемым в Российской Федерации.</w:t>
      </w:r>
    </w:p>
    <w:p w:rsidR="00C35CD5" w:rsidRPr="00C35CD5" w:rsidRDefault="00C35CD5" w:rsidP="00C35CD5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0" w:name="2004"/>
      <w:bookmarkStart w:id="31" w:name="2035"/>
      <w:bookmarkEnd w:id="30"/>
      <w:bookmarkEnd w:id="31"/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4. Министерство образования и науки Российской Федерации по согласованию с Министерством иностранных дел Российской Федерации ежегодно представляет в Правительство Российской Федерации проект распоряжения Правительства Российской Федерации об утверждении перечня.</w:t>
      </w:r>
    </w:p>
    <w:p w:rsidR="00C35CD5" w:rsidRPr="00C35CD5" w:rsidRDefault="00C35CD5" w:rsidP="00C35CD5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2" w:name="2005"/>
      <w:bookmarkStart w:id="33" w:name="2036"/>
      <w:bookmarkEnd w:id="32"/>
      <w:bookmarkEnd w:id="33"/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 Национальный информационный центр, предусмотренный </w:t>
      </w:r>
      <w:hyperlink r:id="rId6" w:history="1">
        <w:r w:rsidRPr="00C35CD5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частью 14 статьи 107</w:t>
        </w:r>
      </w:hyperlink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Федерального закона "Об образовании в Российской Федерации", в 6-месячный срок со дня утверждения Правительством Российской Федерации перечня размещает его на своем сайте в сети "Интернет", а также размещает перечень образцов документов об образовании и (или) квалификации, выданных иностранными образовательными организациями, входящими в перечень, и информацию о соответствии уровня образования и (или) квалификации, предусмотренных в указанных документах, уровню образования и (или) квалификации, получаемым в Российской Федерации.</w:t>
      </w:r>
    </w:p>
    <w:p w:rsidR="00C35CD5" w:rsidRPr="00C35CD5" w:rsidRDefault="00C35CD5" w:rsidP="00C35CD5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4" w:name="2006"/>
      <w:bookmarkStart w:id="35" w:name="2038"/>
      <w:bookmarkEnd w:id="34"/>
      <w:bookmarkEnd w:id="35"/>
      <w:r w:rsidRPr="00C35C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6. В случае если иностранная образовательная организация отказалась предоставить для открытого доступа в сети "Интернет" образцы выдаваемых ею документов об образовании и (или) квалификации, национальный информационный центр публикует контактную информацию этой образовательной организации, по которой может быть подтвержден факт выдачи конкретного документа об образовании и (или) квалификации.</w:t>
      </w:r>
    </w:p>
    <w:p w:rsidR="00E96FCB" w:rsidRDefault="00E96FCB"/>
    <w:sectPr w:rsidR="00E9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D5"/>
    <w:rsid w:val="005E22E9"/>
    <w:rsid w:val="00C35CD5"/>
    <w:rsid w:val="00E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5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C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p">
    <w:name w:val="hp"/>
    <w:basedOn w:val="a"/>
    <w:rsid w:val="00C3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CD5"/>
  </w:style>
  <w:style w:type="character" w:styleId="a3">
    <w:name w:val="Hyperlink"/>
    <w:basedOn w:val="a0"/>
    <w:uiPriority w:val="99"/>
    <w:semiHidden/>
    <w:unhideWhenUsed/>
    <w:rsid w:val="00C35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5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C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p">
    <w:name w:val="hp"/>
    <w:basedOn w:val="a"/>
    <w:rsid w:val="00C3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CD5"/>
  </w:style>
  <w:style w:type="character" w:styleId="a3">
    <w:name w:val="Hyperlink"/>
    <w:basedOn w:val="a0"/>
    <w:uiPriority w:val="99"/>
    <w:semiHidden/>
    <w:unhideWhenUsed/>
    <w:rsid w:val="00C35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Наместник</dc:creator>
  <cp:lastModifiedBy>Glipp</cp:lastModifiedBy>
  <cp:revision>2</cp:revision>
  <dcterms:created xsi:type="dcterms:W3CDTF">2014-02-17T12:33:00Z</dcterms:created>
  <dcterms:modified xsi:type="dcterms:W3CDTF">2014-02-17T12:33:00Z</dcterms:modified>
</cp:coreProperties>
</file>