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doc_1"/>
    <w:bookmarkStart w:id="1" w:name="_GoBack"/>
    <w:bookmarkEnd w:id="1"/>
    <w:p w:rsidR="00F51FDA" w:rsidRDefault="00F51FDA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fldChar w:fldCharType="begin"/>
      </w:r>
      <w:r>
        <w:rPr>
          <w:rFonts w:ascii="Times" w:hAnsi="Times" w:cs="Times"/>
          <w:sz w:val="24"/>
          <w:szCs w:val="24"/>
        </w:rPr>
        <w:instrText>HYPERLINK "http://resource.e-mcfr.ru/scion/document/default/MCFR100113788?cfu=default&amp;cpid=edu"</w:instrText>
      </w:r>
      <w:r w:rsidR="00954CD4">
        <w:rPr>
          <w:rFonts w:ascii="Times" w:hAnsi="Times" w:cs="Times"/>
          <w:sz w:val="24"/>
          <w:szCs w:val="24"/>
        </w:rPr>
      </w:r>
      <w:r>
        <w:rPr>
          <w:rFonts w:ascii="Times" w:hAnsi="Times" w:cs="Times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sz w:val="20"/>
          <w:szCs w:val="20"/>
          <w:u w:val="single" w:color="0000FF"/>
        </w:rPr>
        <w:t>Нажмите, чтобы открыть документ в браузере</w:t>
      </w:r>
      <w:r>
        <w:rPr>
          <w:rFonts w:ascii="Times" w:hAnsi="Times" w:cs="Times"/>
          <w:sz w:val="24"/>
          <w:szCs w:val="24"/>
        </w:rPr>
        <w:fldChar w:fldCharType="end"/>
      </w:r>
    </w:p>
    <w:bookmarkEnd w:id="0"/>
    <w:p w:rsidR="00F51FDA" w:rsidRDefault="00F51FDA">
      <w:pPr>
        <w:widowControl w:val="0"/>
        <w:autoSpaceDE w:val="0"/>
        <w:autoSpaceDN w:val="0"/>
        <w:adjustRightInd w:val="0"/>
        <w:spacing w:before="170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8"/>
          <w:szCs w:val="28"/>
        </w:rPr>
        <w:t>Письмо Департамента общего и дошкольного образования Минобразования РФ от 3 октября 2003 г. N 13-51-237/13 "О введении безотметочного обучения по физической культуре, изобразительному искусству, музыке"</w:t>
      </w:r>
    </w:p>
    <w:p w:rsidR="00F51FDA" w:rsidRDefault="00F51FDA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Министерство образования Российской Федерации в целях реализации Концепции модернизации российского образования, осуществления гуманистических подходов к обучению и воспитанию учащихся предлагает изменить систему оценивания на уроках физической культуры, изобразительного искусства, музыки. Эти предметы требуют наличия природных задатков и индивидуальных способностей обучающихся, отметка по данным предметам оценивает не столько знания и умения учащихся, сколько возможности их личных достижений в сфере физической культуры и искусства.</w:t>
      </w:r>
    </w:p>
    <w:p w:rsidR="00F51FDA" w:rsidRDefault="00F51FD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Министерство образования рекомендует использовать при обучении физической культуре, изобразительному искусству, музыке безотметочное оценивание по зачетной системе с последующим внесением записи "зачтено"/"незачтено" по результатам обучения в школьную документацию (журналы, личные дела и т.д., и "зачтено" - в документы государственного образца (аттестаты). Отсутствие количественной отметки в аттестате не влияет на награждение золотой и серебряной медалью за курс средней (полной) школы и на поступление в высшие учебные заведения.</w:t>
      </w:r>
    </w:p>
    <w:p w:rsidR="00F51FDA" w:rsidRDefault="00F51FD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 тех общеобразовательных учреждениях, где физическая культура, изобразительное искусство, музыка являются профильными предметами, рекомендуется сохранить традиционную систему оценивания.</w:t>
      </w:r>
    </w:p>
    <w:p w:rsidR="00F51FDA" w:rsidRDefault="00F51FD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Целесообразно вводить эту систему работы в общеобразовательных учреждениях по решению педагогического совета, совета общеобразовательного учреждения.</w:t>
      </w:r>
    </w:p>
    <w:p w:rsidR="00F51FDA" w:rsidRDefault="00F51FD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Следует широко рассмотреть вопрос изменения системы оценивания по данным предметам на заседаниях методических объединений, в учреждениях повышения квалификации работников образования.</w:t>
      </w:r>
    </w:p>
    <w:p w:rsidR="00F51FDA" w:rsidRDefault="00F51FD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Минобразование России организует апробацию этой системы в общеобразовательных учреждениях, участвующих в широкомасштабном эксперименте по совершенствованию структуры и содержания общего образования. В ходе проведения эксперимента планируется провести мониторинг безотметочного обучения по физической культуре, изобразительному искусству, музыке.</w:t>
      </w:r>
    </w:p>
    <w:p w:rsidR="00F51FDA" w:rsidRDefault="00F51FD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По результатам исследований и анализа предложений органов управления образованием и общеобразовательных учреждений будут подготовлены и направлены рекомендации для использования безотметочного обучения по физической культуре, изобразительному искусству, музыке в массовой практике.</w:t>
      </w:r>
    </w:p>
    <w:p w:rsidR="00F51FDA" w:rsidRDefault="00F51FDA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Министр</w:t>
      </w:r>
    </w:p>
    <w:p w:rsidR="00F51FDA" w:rsidRDefault="00F51FD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В.М. Филиппов</w:t>
      </w:r>
    </w:p>
    <w:p w:rsidR="00F51FDA" w:rsidRDefault="00F51FD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Название:</w:t>
      </w:r>
      <w:r>
        <w:rPr>
          <w:rFonts w:ascii="Arial" w:hAnsi="Arial" w:cs="Arial"/>
          <w:color w:val="000000"/>
          <w:sz w:val="20"/>
          <w:szCs w:val="20"/>
        </w:rPr>
        <w:t> Письмо Министерства образования Российской Федерации от 3 октября 2003 года № 13-51-237/13 "О введении безотметочного обучения по физической культуре, изобразительному искусству, музыке"</w:t>
      </w:r>
    </w:p>
    <w:p w:rsidR="00F51FDA" w:rsidRDefault="00F51FD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Дата вступления в силу:</w:t>
      </w:r>
      <w:r>
        <w:rPr>
          <w:rFonts w:ascii="Arial" w:hAnsi="Arial" w:cs="Arial"/>
          <w:color w:val="000000"/>
          <w:sz w:val="20"/>
          <w:szCs w:val="20"/>
        </w:rPr>
        <w:t> 03.10.2003</w:t>
      </w:r>
    </w:p>
    <w:p w:rsidR="00F51FDA" w:rsidRDefault="00F51FD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sectPr w:rsidR="00F51FD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814" w:right="1134" w:bottom="1814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453" w:rsidRDefault="008F5453">
      <w:pPr>
        <w:spacing w:after="0" w:line="240" w:lineRule="auto"/>
      </w:pPr>
      <w:r>
        <w:separator/>
      </w:r>
    </w:p>
  </w:endnote>
  <w:endnote w:type="continuationSeparator" w:id="0">
    <w:p w:rsidR="008F5453" w:rsidRDefault="008F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FDA" w:rsidRDefault="00F51FDA">
    <w:pPr>
      <w:widowControl w:val="0"/>
      <w:autoSpaceDE w:val="0"/>
      <w:autoSpaceDN w:val="0"/>
      <w:adjustRightInd w:val="0"/>
      <w:spacing w:before="113" w:after="0" w:line="240" w:lineRule="auto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20"/>
        <w:szCs w:val="20"/>
      </w:rPr>
      <w:t>©2014 МЦФЭР. Все права защищены.</w:t>
    </w:r>
  </w:p>
  <w:p w:rsidR="00F51FDA" w:rsidRDefault="00F51FD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16"/>
        <w:szCs w:val="16"/>
      </w:rP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FDA" w:rsidRDefault="00F51FDA">
    <w:pPr>
      <w:widowControl w:val="0"/>
      <w:autoSpaceDE w:val="0"/>
      <w:autoSpaceDN w:val="0"/>
      <w:adjustRightInd w:val="0"/>
      <w:spacing w:before="113" w:after="0" w:line="240" w:lineRule="auto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20"/>
        <w:szCs w:val="20"/>
      </w:rPr>
      <w:t>©2014 МЦФЭР. Все права защищены.</w:t>
    </w:r>
  </w:p>
  <w:p w:rsidR="00F51FDA" w:rsidRDefault="00F51FD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453" w:rsidRDefault="008F5453">
      <w:pPr>
        <w:spacing w:after="0" w:line="240" w:lineRule="auto"/>
      </w:pPr>
      <w:r>
        <w:separator/>
      </w:r>
    </w:p>
  </w:footnote>
  <w:footnote w:type="continuationSeparator" w:id="0">
    <w:p w:rsidR="008F5453" w:rsidRDefault="008F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FDA" w:rsidRDefault="00F51FDA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FDA" w:rsidRDefault="00F51FDA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D4"/>
    <w:rsid w:val="008F5453"/>
    <w:rsid w:val="00954CD4"/>
    <w:rsid w:val="00F16D2C"/>
    <w:rsid w:val="00F5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CA8C00-37C1-4133-8527-0E7D4DDA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Наместник</dc:creator>
  <cp:keywords/>
  <dc:description/>
  <cp:lastModifiedBy>ADMIN PC</cp:lastModifiedBy>
  <cp:revision>2</cp:revision>
  <dcterms:created xsi:type="dcterms:W3CDTF">2017-08-31T09:37:00Z</dcterms:created>
  <dcterms:modified xsi:type="dcterms:W3CDTF">2017-08-31T09:37:00Z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