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6C" w:rsidRPr="00E55095" w:rsidRDefault="00414D6C" w:rsidP="0082021E">
      <w:pPr>
        <w:spacing w:after="0"/>
        <w:jc w:val="center"/>
        <w:rPr>
          <w:rFonts w:ascii="Times New Roman" w:hAnsi="Times New Roman"/>
          <w:b/>
          <w:sz w:val="24"/>
        </w:rPr>
      </w:pPr>
      <w:r w:rsidRPr="00E55095">
        <w:rPr>
          <w:rFonts w:ascii="Times New Roman" w:hAnsi="Times New Roman"/>
          <w:b/>
          <w:sz w:val="24"/>
        </w:rPr>
        <w:t>Частное общеобразовательное учреждение</w:t>
      </w:r>
    </w:p>
    <w:p w:rsidR="00414D6C" w:rsidRDefault="00414D6C" w:rsidP="0082021E">
      <w:pPr>
        <w:spacing w:after="0"/>
        <w:jc w:val="center"/>
        <w:rPr>
          <w:rFonts w:ascii="Times New Roman" w:hAnsi="Times New Roman"/>
          <w:b/>
          <w:sz w:val="24"/>
        </w:rPr>
      </w:pPr>
      <w:r w:rsidRPr="00E55095">
        <w:rPr>
          <w:rFonts w:ascii="Times New Roman" w:hAnsi="Times New Roman"/>
          <w:b/>
          <w:sz w:val="24"/>
        </w:rPr>
        <w:t>«Православная гимназия во имя святого равноапостольного князя Владимира»</w:t>
      </w:r>
    </w:p>
    <w:p w:rsidR="00414D6C" w:rsidRDefault="00414D6C" w:rsidP="0082021E">
      <w:pPr>
        <w:spacing w:after="0"/>
        <w:rPr>
          <w:rFonts w:ascii="Times New Roman" w:hAnsi="Times New Roman"/>
          <w:sz w:val="24"/>
        </w:rPr>
      </w:pPr>
    </w:p>
    <w:p w:rsidR="00414D6C" w:rsidRDefault="00414D6C" w:rsidP="0082021E">
      <w:pPr>
        <w:spacing w:after="0"/>
        <w:rPr>
          <w:rFonts w:ascii="Times New Roman" w:hAnsi="Times New Roman"/>
          <w:sz w:val="24"/>
        </w:rPr>
      </w:pPr>
    </w:p>
    <w:p w:rsidR="00414D6C" w:rsidRPr="00FE16DA" w:rsidRDefault="00414D6C" w:rsidP="0082021E">
      <w:pPr>
        <w:spacing w:after="0"/>
        <w:rPr>
          <w:rFonts w:ascii="Times New Roman" w:hAnsi="Times New Roman"/>
          <w:sz w:val="24"/>
        </w:rPr>
      </w:pPr>
    </w:p>
    <w:tbl>
      <w:tblPr>
        <w:tblW w:w="9639" w:type="dxa"/>
        <w:tblLook w:val="00A0" w:firstRow="1" w:lastRow="0" w:firstColumn="1" w:lastColumn="0" w:noHBand="0" w:noVBand="0"/>
      </w:tblPr>
      <w:tblGrid>
        <w:gridCol w:w="5137"/>
        <w:gridCol w:w="4502"/>
      </w:tblGrid>
      <w:tr w:rsidR="00414D6C" w:rsidRPr="00435188" w:rsidTr="001E4432">
        <w:tc>
          <w:tcPr>
            <w:tcW w:w="5137" w:type="dxa"/>
          </w:tcPr>
          <w:p w:rsidR="00414D6C" w:rsidRPr="00435188" w:rsidRDefault="00414D6C" w:rsidP="007C7A1C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435188">
              <w:rPr>
                <w:rFonts w:ascii="Times New Roman" w:hAnsi="Times New Roman"/>
                <w:b/>
                <w:sz w:val="24"/>
              </w:rPr>
              <w:t>«Согласовано»:</w:t>
            </w:r>
          </w:p>
          <w:p w:rsidR="00414D6C" w:rsidRPr="00435188" w:rsidRDefault="00414D6C" w:rsidP="007C7A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35188"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414D6C" w:rsidRPr="00435188" w:rsidRDefault="00414D6C" w:rsidP="00DE5284">
            <w:pPr>
              <w:tabs>
                <w:tab w:val="right" w:pos="5279"/>
              </w:tabs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435188">
              <w:rPr>
                <w:rFonts w:ascii="Times New Roman" w:hAnsi="Times New Roman"/>
                <w:sz w:val="24"/>
              </w:rPr>
              <w:t xml:space="preserve">протокол № </w:t>
            </w:r>
            <w:r w:rsidR="00DE5284">
              <w:rPr>
                <w:rFonts w:ascii="Times New Roman" w:hAnsi="Times New Roman"/>
                <w:sz w:val="24"/>
              </w:rPr>
              <w:t>___</w:t>
            </w:r>
            <w:r w:rsidRPr="00435188">
              <w:rPr>
                <w:rFonts w:ascii="Times New Roman" w:hAnsi="Times New Roman"/>
                <w:sz w:val="24"/>
              </w:rPr>
              <w:t xml:space="preserve"> от «___» августа 201</w:t>
            </w:r>
            <w:r w:rsidR="00DE5284">
              <w:rPr>
                <w:rFonts w:ascii="Times New Roman" w:hAnsi="Times New Roman"/>
                <w:sz w:val="24"/>
              </w:rPr>
              <w:t>8</w:t>
            </w:r>
            <w:r w:rsidRPr="00435188">
              <w:rPr>
                <w:rFonts w:ascii="Times New Roman" w:hAnsi="Times New Roman"/>
                <w:sz w:val="24"/>
              </w:rPr>
              <w:t xml:space="preserve"> г.</w:t>
            </w:r>
            <w:bookmarkStart w:id="0" w:name="_GoBack"/>
            <w:bookmarkEnd w:id="0"/>
            <w:r w:rsidRPr="00435188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4502" w:type="dxa"/>
          </w:tcPr>
          <w:p w:rsidR="00414D6C" w:rsidRPr="00435188" w:rsidRDefault="00414D6C" w:rsidP="007C7A1C">
            <w:pPr>
              <w:spacing w:after="0" w:line="36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435188">
              <w:rPr>
                <w:rFonts w:ascii="Times New Roman" w:hAnsi="Times New Roman"/>
                <w:b/>
                <w:sz w:val="24"/>
              </w:rPr>
              <w:t>«Утверждено»:</w:t>
            </w:r>
            <w:r w:rsidRPr="00435188">
              <w:rPr>
                <w:rFonts w:ascii="Times New Roman" w:hAnsi="Times New Roman"/>
                <w:b/>
                <w:sz w:val="24"/>
              </w:rPr>
              <w:tab/>
            </w:r>
          </w:p>
          <w:p w:rsidR="00414D6C" w:rsidRPr="00435188" w:rsidRDefault="00414D6C" w:rsidP="007C7A1C">
            <w:pPr>
              <w:spacing w:after="0" w:line="360" w:lineRule="auto"/>
              <w:ind w:left="318"/>
              <w:rPr>
                <w:rFonts w:ascii="Times New Roman" w:hAnsi="Times New Roman"/>
                <w:b/>
                <w:sz w:val="24"/>
              </w:rPr>
            </w:pPr>
            <w:r w:rsidRPr="00435188">
              <w:rPr>
                <w:rFonts w:ascii="Times New Roman" w:hAnsi="Times New Roman"/>
                <w:sz w:val="24"/>
              </w:rPr>
              <w:t>приказом директора</w:t>
            </w:r>
            <w:r w:rsidRPr="00435188">
              <w:rPr>
                <w:rFonts w:ascii="Times New Roman" w:hAnsi="Times New Roman"/>
                <w:b/>
                <w:sz w:val="24"/>
              </w:rPr>
              <w:tab/>
            </w:r>
          </w:p>
          <w:p w:rsidR="00414D6C" w:rsidRPr="00435188" w:rsidRDefault="00414D6C" w:rsidP="007C7A1C">
            <w:pPr>
              <w:spacing w:after="0" w:line="360" w:lineRule="auto"/>
              <w:ind w:left="318"/>
              <w:rPr>
                <w:rFonts w:ascii="Times New Roman" w:hAnsi="Times New Roman"/>
                <w:sz w:val="24"/>
              </w:rPr>
            </w:pPr>
            <w:r w:rsidRPr="00435188">
              <w:rPr>
                <w:rFonts w:ascii="Times New Roman" w:hAnsi="Times New Roman"/>
                <w:sz w:val="24"/>
              </w:rPr>
              <w:t xml:space="preserve">№ </w:t>
            </w:r>
            <w:r w:rsidR="00DE5284">
              <w:rPr>
                <w:rFonts w:ascii="Times New Roman" w:hAnsi="Times New Roman"/>
                <w:sz w:val="24"/>
              </w:rPr>
              <w:t>38</w:t>
            </w:r>
            <w:r w:rsidRPr="00435188">
              <w:rPr>
                <w:rFonts w:ascii="Times New Roman" w:hAnsi="Times New Roman"/>
                <w:sz w:val="24"/>
              </w:rPr>
              <w:t>од</w:t>
            </w:r>
            <w:r w:rsidRPr="00435188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435188">
              <w:rPr>
                <w:rFonts w:ascii="Times New Roman" w:hAnsi="Times New Roman"/>
                <w:sz w:val="24"/>
              </w:rPr>
              <w:t>от «</w:t>
            </w:r>
            <w:r w:rsidR="00DE5284">
              <w:rPr>
                <w:rFonts w:ascii="Times New Roman" w:hAnsi="Times New Roman"/>
                <w:sz w:val="24"/>
              </w:rPr>
              <w:t>30</w:t>
            </w:r>
            <w:r w:rsidRPr="00435188">
              <w:rPr>
                <w:rFonts w:ascii="Times New Roman" w:hAnsi="Times New Roman"/>
                <w:sz w:val="24"/>
              </w:rPr>
              <w:t>» августа 201</w:t>
            </w:r>
            <w:r w:rsidR="00DE5284">
              <w:rPr>
                <w:rFonts w:ascii="Times New Roman" w:hAnsi="Times New Roman"/>
                <w:sz w:val="24"/>
              </w:rPr>
              <w:t>8</w:t>
            </w:r>
            <w:r w:rsidRPr="00435188">
              <w:rPr>
                <w:rFonts w:ascii="Times New Roman" w:hAnsi="Times New Roman"/>
                <w:sz w:val="24"/>
              </w:rPr>
              <w:t xml:space="preserve"> г.</w:t>
            </w:r>
          </w:p>
          <w:p w:rsidR="00414D6C" w:rsidRPr="00435188" w:rsidRDefault="00414D6C" w:rsidP="007C7A1C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414D6C" w:rsidRDefault="00414D6C" w:rsidP="0082021E">
      <w:pPr>
        <w:rPr>
          <w:rFonts w:ascii="Times New Roman" w:hAnsi="Times New Roman"/>
          <w:b/>
        </w:rPr>
      </w:pPr>
    </w:p>
    <w:p w:rsidR="00414D6C" w:rsidRDefault="00414D6C" w:rsidP="0082021E">
      <w:pPr>
        <w:rPr>
          <w:rFonts w:ascii="Times New Roman" w:hAnsi="Times New Roman"/>
          <w:b/>
        </w:rPr>
      </w:pPr>
    </w:p>
    <w:p w:rsidR="00414D6C" w:rsidRDefault="00414D6C" w:rsidP="0082021E">
      <w:pPr>
        <w:rPr>
          <w:rFonts w:ascii="Times New Roman" w:hAnsi="Times New Roman"/>
          <w:b/>
        </w:rPr>
      </w:pPr>
    </w:p>
    <w:p w:rsidR="00414D6C" w:rsidRDefault="00414D6C" w:rsidP="0082021E">
      <w:pPr>
        <w:rPr>
          <w:rFonts w:ascii="Times New Roman" w:hAnsi="Times New Roman"/>
          <w:b/>
        </w:rPr>
      </w:pPr>
    </w:p>
    <w:p w:rsidR="00414D6C" w:rsidRPr="00FE16DA" w:rsidRDefault="00414D6C" w:rsidP="0082021E">
      <w:pPr>
        <w:rPr>
          <w:rFonts w:ascii="Times New Roman" w:hAnsi="Times New Roman"/>
          <w:b/>
        </w:rPr>
      </w:pPr>
    </w:p>
    <w:p w:rsidR="00414D6C" w:rsidRDefault="00414D6C" w:rsidP="0082021E">
      <w:pPr>
        <w:rPr>
          <w:rFonts w:ascii="Times New Roman" w:hAnsi="Times New Roman"/>
          <w:b/>
        </w:rPr>
      </w:pPr>
    </w:p>
    <w:p w:rsidR="00414D6C" w:rsidRPr="00E55095" w:rsidRDefault="00414D6C" w:rsidP="0082021E">
      <w:pPr>
        <w:rPr>
          <w:rFonts w:ascii="Times New Roman" w:hAnsi="Times New Roman"/>
          <w:b/>
        </w:rPr>
      </w:pPr>
    </w:p>
    <w:p w:rsidR="00414D6C" w:rsidRPr="00E55095" w:rsidRDefault="00414D6C" w:rsidP="0082021E">
      <w:pPr>
        <w:spacing w:after="0"/>
        <w:jc w:val="center"/>
        <w:rPr>
          <w:rFonts w:ascii="Times New Roman" w:hAnsi="Times New Roman"/>
          <w:b/>
          <w:sz w:val="36"/>
        </w:rPr>
      </w:pPr>
      <w:r w:rsidRPr="00E55095">
        <w:rPr>
          <w:rFonts w:ascii="Times New Roman" w:hAnsi="Times New Roman"/>
          <w:b/>
          <w:sz w:val="36"/>
        </w:rPr>
        <w:t xml:space="preserve"> РАБОЧАЯ ПРОГРАММА</w:t>
      </w:r>
    </w:p>
    <w:p w:rsidR="00414D6C" w:rsidRPr="00E55095" w:rsidRDefault="00414D6C" w:rsidP="0082021E">
      <w:pPr>
        <w:spacing w:after="0"/>
        <w:jc w:val="center"/>
        <w:rPr>
          <w:rFonts w:ascii="Times New Roman" w:hAnsi="Times New Roman"/>
          <w:b/>
          <w:sz w:val="36"/>
        </w:rPr>
      </w:pPr>
      <w:r w:rsidRPr="00E55095">
        <w:rPr>
          <w:rFonts w:ascii="Times New Roman" w:hAnsi="Times New Roman"/>
          <w:b/>
          <w:sz w:val="36"/>
        </w:rPr>
        <w:t>по предмету</w:t>
      </w:r>
    </w:p>
    <w:p w:rsidR="00414D6C" w:rsidRDefault="00414D6C" w:rsidP="0082021E">
      <w:pPr>
        <w:spacing w:after="0"/>
        <w:jc w:val="center"/>
        <w:rPr>
          <w:rFonts w:ascii="Times New Roman" w:hAnsi="Times New Roman"/>
          <w:b/>
          <w:sz w:val="36"/>
        </w:rPr>
      </w:pPr>
      <w:r w:rsidRPr="00E55095">
        <w:rPr>
          <w:rFonts w:ascii="Times New Roman" w:hAnsi="Times New Roman"/>
          <w:b/>
          <w:sz w:val="36"/>
        </w:rPr>
        <w:t xml:space="preserve"> «</w:t>
      </w:r>
      <w:r>
        <w:rPr>
          <w:rFonts w:ascii="Times New Roman" w:hAnsi="Times New Roman"/>
          <w:b/>
          <w:sz w:val="36"/>
        </w:rPr>
        <w:t>История России. Всеобщая история</w:t>
      </w:r>
      <w:r w:rsidRPr="00E55095">
        <w:rPr>
          <w:rFonts w:ascii="Times New Roman" w:hAnsi="Times New Roman"/>
          <w:b/>
          <w:sz w:val="36"/>
        </w:rPr>
        <w:t>»</w:t>
      </w:r>
    </w:p>
    <w:p w:rsidR="00414D6C" w:rsidRPr="00E55095" w:rsidRDefault="00414D6C" w:rsidP="0082021E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DE5284" w:rsidRDefault="00DE5284" w:rsidP="0082021E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Предметная область «Общественно-научные предметы»</w:t>
      </w:r>
    </w:p>
    <w:p w:rsidR="00414D6C" w:rsidRPr="00596EC4" w:rsidRDefault="00414D6C" w:rsidP="0082021E">
      <w:pPr>
        <w:spacing w:after="0"/>
        <w:jc w:val="center"/>
        <w:rPr>
          <w:rFonts w:ascii="Times New Roman" w:hAnsi="Times New Roman"/>
          <w:sz w:val="36"/>
        </w:rPr>
      </w:pPr>
      <w:r w:rsidRPr="00596EC4">
        <w:rPr>
          <w:rFonts w:ascii="Times New Roman" w:hAnsi="Times New Roman"/>
          <w:sz w:val="36"/>
        </w:rPr>
        <w:t>уровень обучения – основное общее образование</w:t>
      </w:r>
    </w:p>
    <w:p w:rsidR="00414D6C" w:rsidRPr="00596EC4" w:rsidRDefault="00414D6C" w:rsidP="0082021E">
      <w:pPr>
        <w:spacing w:after="0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7</w:t>
      </w:r>
      <w:r w:rsidRPr="00596EC4">
        <w:rPr>
          <w:rFonts w:ascii="Times New Roman" w:hAnsi="Times New Roman"/>
          <w:sz w:val="36"/>
        </w:rPr>
        <w:t xml:space="preserve"> класс</w:t>
      </w:r>
    </w:p>
    <w:p w:rsidR="00414D6C" w:rsidRDefault="00414D6C" w:rsidP="0082021E">
      <w:pPr>
        <w:jc w:val="right"/>
        <w:rPr>
          <w:rFonts w:ascii="Times New Roman" w:hAnsi="Times New Roman"/>
          <w:sz w:val="24"/>
        </w:rPr>
      </w:pPr>
    </w:p>
    <w:p w:rsidR="00414D6C" w:rsidRDefault="00414D6C" w:rsidP="0082021E">
      <w:pPr>
        <w:jc w:val="right"/>
        <w:rPr>
          <w:rFonts w:ascii="Times New Roman" w:hAnsi="Times New Roman"/>
          <w:sz w:val="24"/>
        </w:rPr>
      </w:pPr>
    </w:p>
    <w:p w:rsidR="00414D6C" w:rsidRDefault="00414D6C" w:rsidP="0082021E">
      <w:pPr>
        <w:jc w:val="right"/>
        <w:rPr>
          <w:rFonts w:ascii="Times New Roman" w:hAnsi="Times New Roman"/>
          <w:sz w:val="24"/>
        </w:rPr>
      </w:pPr>
    </w:p>
    <w:p w:rsidR="00414D6C" w:rsidRPr="0082021E" w:rsidRDefault="00414D6C" w:rsidP="0082021E">
      <w:pPr>
        <w:jc w:val="right"/>
        <w:rPr>
          <w:rFonts w:ascii="Times New Roman" w:hAnsi="Times New Roman"/>
        </w:rPr>
      </w:pPr>
    </w:p>
    <w:p w:rsidR="00414D6C" w:rsidRDefault="00414D6C" w:rsidP="0082021E">
      <w:pPr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Составитель:</w:t>
      </w:r>
    </w:p>
    <w:p w:rsidR="00414D6C" w:rsidRDefault="00414D6C" w:rsidP="0082021E">
      <w:pPr>
        <w:jc w:val="right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sz w:val="28"/>
          <w:szCs w:val="36"/>
        </w:rPr>
        <w:t>Тельных Д.Б., учитель истории</w:t>
      </w:r>
    </w:p>
    <w:p w:rsidR="00414D6C" w:rsidRDefault="00414D6C" w:rsidP="0082021E">
      <w:pPr>
        <w:jc w:val="right"/>
        <w:rPr>
          <w:rFonts w:ascii="Times New Roman" w:hAnsi="Times New Roman"/>
          <w:sz w:val="28"/>
          <w:szCs w:val="28"/>
        </w:rPr>
      </w:pPr>
    </w:p>
    <w:p w:rsidR="00414D6C" w:rsidRDefault="00414D6C" w:rsidP="0082021E">
      <w:pPr>
        <w:jc w:val="right"/>
        <w:rPr>
          <w:rFonts w:ascii="Times New Roman" w:hAnsi="Times New Roman"/>
          <w:sz w:val="28"/>
          <w:szCs w:val="28"/>
        </w:rPr>
      </w:pPr>
    </w:p>
    <w:p w:rsidR="00414D6C" w:rsidRDefault="00414D6C" w:rsidP="0082021E">
      <w:pPr>
        <w:jc w:val="right"/>
        <w:rPr>
          <w:rFonts w:ascii="Times New Roman" w:hAnsi="Times New Roman"/>
          <w:sz w:val="28"/>
          <w:szCs w:val="28"/>
        </w:rPr>
      </w:pPr>
    </w:p>
    <w:p w:rsidR="00414D6C" w:rsidRDefault="00414D6C" w:rsidP="0082021E">
      <w:pPr>
        <w:jc w:val="right"/>
        <w:rPr>
          <w:rFonts w:ascii="Times New Roman" w:hAnsi="Times New Roman"/>
          <w:sz w:val="28"/>
          <w:szCs w:val="28"/>
        </w:rPr>
      </w:pPr>
    </w:p>
    <w:p w:rsidR="00414D6C" w:rsidRDefault="00414D6C" w:rsidP="0082021E">
      <w:pPr>
        <w:jc w:val="right"/>
        <w:rPr>
          <w:rFonts w:ascii="Times New Roman" w:hAnsi="Times New Roman"/>
          <w:sz w:val="28"/>
          <w:szCs w:val="28"/>
        </w:rPr>
      </w:pP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  <w:r w:rsidRPr="00BB65EA">
        <w:rPr>
          <w:rFonts w:ascii="Times New Roman" w:hAnsi="Times New Roman"/>
          <w:sz w:val="28"/>
          <w:szCs w:val="28"/>
        </w:rPr>
        <w:tab/>
      </w:r>
    </w:p>
    <w:p w:rsidR="00414D6C" w:rsidRPr="00596EC4" w:rsidRDefault="00414D6C" w:rsidP="0082021E">
      <w:pPr>
        <w:jc w:val="center"/>
        <w:rPr>
          <w:rFonts w:ascii="Times New Roman" w:hAnsi="Times New Roman"/>
          <w:sz w:val="24"/>
          <w:szCs w:val="28"/>
        </w:rPr>
      </w:pPr>
      <w:r w:rsidRPr="00596EC4">
        <w:rPr>
          <w:rFonts w:ascii="Times New Roman" w:hAnsi="Times New Roman"/>
          <w:sz w:val="24"/>
          <w:szCs w:val="28"/>
        </w:rPr>
        <w:t xml:space="preserve">Новосибирск </w:t>
      </w:r>
    </w:p>
    <w:p w:rsidR="00414D6C" w:rsidRPr="00806342" w:rsidRDefault="00414D6C" w:rsidP="0082021E">
      <w:pPr>
        <w:jc w:val="center"/>
        <w:rPr>
          <w:rFonts w:ascii="Times New Roman" w:hAnsi="Times New Roman"/>
          <w:sz w:val="24"/>
          <w:szCs w:val="28"/>
        </w:rPr>
      </w:pPr>
      <w:r w:rsidRPr="00596EC4">
        <w:rPr>
          <w:rFonts w:ascii="Times New Roman" w:hAnsi="Times New Roman"/>
          <w:sz w:val="24"/>
          <w:szCs w:val="28"/>
        </w:rPr>
        <w:t>201</w:t>
      </w:r>
      <w:r w:rsidR="00DE5284">
        <w:rPr>
          <w:rFonts w:ascii="Times New Roman" w:hAnsi="Times New Roman"/>
          <w:sz w:val="24"/>
          <w:szCs w:val="28"/>
        </w:rPr>
        <w:t>8</w:t>
      </w:r>
    </w:p>
    <w:p w:rsidR="00414D6C" w:rsidRPr="001E4432" w:rsidRDefault="00414D6C" w:rsidP="001A34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4432">
        <w:rPr>
          <w:rFonts w:ascii="Times New Roman" w:hAnsi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ПРЕАМБУЛА</w:t>
      </w:r>
    </w:p>
    <w:p w:rsidR="00414D6C" w:rsidRPr="00146525" w:rsidRDefault="00414D6C" w:rsidP="002E157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146525">
        <w:rPr>
          <w:color w:val="000000"/>
        </w:rPr>
        <w:t>Рабочая программа предназначена для изучения курса История России в 7 классе,</w:t>
      </w:r>
      <w:r w:rsidRPr="00146525">
        <w:rPr>
          <w:rStyle w:val="apple-converted-space"/>
          <w:color w:val="000000"/>
        </w:rPr>
        <w:t> </w:t>
      </w:r>
      <w:r w:rsidRPr="00146525">
        <w:rPr>
          <w:bCs/>
          <w:color w:val="000000"/>
        </w:rPr>
        <w:t>составлена в соответствии с положениями Концепции единого учебно-методического комплекса по отечественной истории, Историко-культурного стандарта</w:t>
      </w:r>
      <w:r w:rsidRPr="00146525">
        <w:rPr>
          <w:i/>
          <w:iCs/>
          <w:color w:val="000000"/>
        </w:rPr>
        <w:t>,</w:t>
      </w:r>
      <w:r w:rsidRPr="00146525">
        <w:rPr>
          <w:rStyle w:val="apple-converted-space"/>
          <w:i/>
          <w:iCs/>
          <w:color w:val="000000"/>
        </w:rPr>
        <w:t> </w:t>
      </w:r>
      <w:r w:rsidRPr="00146525">
        <w:rPr>
          <w:bCs/>
          <w:color w:val="000000"/>
        </w:rPr>
        <w:t>Федерального государственного образовательного стандарта основного общего образования,</w:t>
      </w:r>
      <w:r w:rsidRPr="00146525">
        <w:rPr>
          <w:rStyle w:val="apple-converted-space"/>
          <w:color w:val="000000"/>
        </w:rPr>
        <w:t> </w:t>
      </w:r>
      <w:r w:rsidRPr="00146525">
        <w:rPr>
          <w:color w:val="000000"/>
        </w:rPr>
        <w:t>на основе Примерной программы по истории для 5-9 классов, авторской программы по Истории России</w:t>
      </w:r>
      <w:r w:rsidRPr="00146525">
        <w:rPr>
          <w:rStyle w:val="apple-converted-space"/>
          <w:color w:val="000000"/>
        </w:rPr>
        <w:t> </w:t>
      </w:r>
      <w:r w:rsidRPr="00146525">
        <w:rPr>
          <w:bCs/>
          <w:color w:val="000000"/>
        </w:rPr>
        <w:t>к предметной линии учебников</w:t>
      </w:r>
      <w:r w:rsidRPr="00146525">
        <w:rPr>
          <w:rStyle w:val="apple-converted-space"/>
          <w:bCs/>
          <w:color w:val="000000"/>
        </w:rPr>
        <w:t> </w:t>
      </w:r>
      <w:r w:rsidRPr="00146525">
        <w:rPr>
          <w:bCs/>
          <w:color w:val="000000"/>
        </w:rPr>
        <w:t xml:space="preserve">Н. М. Арсентьева, А. А. Данилова и др. под редакцией А. В. </w:t>
      </w:r>
      <w:proofErr w:type="spellStart"/>
      <w:r w:rsidRPr="00146525">
        <w:rPr>
          <w:bCs/>
          <w:color w:val="000000"/>
        </w:rPr>
        <w:t>Торкунова</w:t>
      </w:r>
      <w:proofErr w:type="spellEnd"/>
      <w:r w:rsidRPr="00146525">
        <w:rPr>
          <w:rStyle w:val="apple-converted-space"/>
          <w:color w:val="000000"/>
        </w:rPr>
        <w:t> </w:t>
      </w:r>
      <w:r w:rsidRPr="00146525">
        <w:rPr>
          <w:color w:val="000000"/>
        </w:rPr>
        <w:t>в основной школе (6—9 классы).</w:t>
      </w:r>
    </w:p>
    <w:p w:rsidR="00414D6C" w:rsidRPr="00146525" w:rsidRDefault="00414D6C" w:rsidP="002E157F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146525">
        <w:rPr>
          <w:color w:val="000000"/>
        </w:rPr>
        <w:t>Содержание учебного предмета «История» в основной школе изучается в рамках двух курсов: «Истор</w:t>
      </w:r>
      <w:r w:rsidR="008B35B7">
        <w:rPr>
          <w:color w:val="000000"/>
        </w:rPr>
        <w:t>ия России» и «Всеобщая история»</w:t>
      </w:r>
      <w:r w:rsidRPr="00146525">
        <w:rPr>
          <w:color w:val="000000"/>
        </w:rPr>
        <w:t>.</w:t>
      </w:r>
    </w:p>
    <w:p w:rsidR="00414D6C" w:rsidRDefault="00414D6C" w:rsidP="00B101C5">
      <w:pPr>
        <w:pStyle w:val="western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46525">
        <w:rPr>
          <w:color w:val="000000"/>
        </w:rPr>
        <w:t>Программа предполагает использование учебник</w:t>
      </w:r>
      <w:r>
        <w:rPr>
          <w:color w:val="000000"/>
        </w:rPr>
        <w:t>ов:</w:t>
      </w:r>
    </w:p>
    <w:p w:rsidR="00414D6C" w:rsidRPr="00B101C5" w:rsidRDefault="00414D6C" w:rsidP="00B101C5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01C5">
        <w:rPr>
          <w:bCs/>
          <w:color w:val="000000"/>
        </w:rPr>
        <w:t xml:space="preserve">«История России. </w:t>
      </w:r>
      <w:r>
        <w:rPr>
          <w:bCs/>
          <w:color w:val="000000"/>
        </w:rPr>
        <w:t xml:space="preserve">В 2-х частях. </w:t>
      </w:r>
      <w:r w:rsidRPr="00B101C5">
        <w:rPr>
          <w:bCs/>
          <w:color w:val="000000"/>
        </w:rPr>
        <w:t>7 класс».</w:t>
      </w:r>
      <w:r w:rsidRPr="00B101C5">
        <w:rPr>
          <w:rStyle w:val="apple-converted-space"/>
          <w:bCs/>
          <w:color w:val="000000"/>
        </w:rPr>
        <w:t> </w:t>
      </w:r>
      <w:r>
        <w:rPr>
          <w:rStyle w:val="apple-converted-space"/>
          <w:bCs/>
          <w:color w:val="000000"/>
        </w:rPr>
        <w:t xml:space="preserve">/ </w:t>
      </w:r>
      <w:r w:rsidRPr="00B101C5">
        <w:rPr>
          <w:bCs/>
          <w:color w:val="000000"/>
        </w:rPr>
        <w:t>Н. М. Арсентьев, А. А. Данилов и др.</w:t>
      </w:r>
      <w:r>
        <w:rPr>
          <w:bCs/>
          <w:color w:val="000000"/>
        </w:rPr>
        <w:t>/</w:t>
      </w:r>
      <w:r w:rsidRPr="00B101C5">
        <w:rPr>
          <w:bCs/>
          <w:color w:val="000000"/>
        </w:rPr>
        <w:t xml:space="preserve"> под редакцией А. В. </w:t>
      </w:r>
      <w:proofErr w:type="spellStart"/>
      <w:r w:rsidRPr="00B101C5">
        <w:rPr>
          <w:bCs/>
          <w:color w:val="000000"/>
        </w:rPr>
        <w:t>Торкунова</w:t>
      </w:r>
      <w:proofErr w:type="spellEnd"/>
      <w:r>
        <w:rPr>
          <w:bCs/>
          <w:color w:val="000000"/>
        </w:rPr>
        <w:t>.</w:t>
      </w:r>
      <w:r w:rsidRPr="00B101C5">
        <w:rPr>
          <w:bCs/>
          <w:color w:val="000000"/>
        </w:rPr>
        <w:t xml:space="preserve"> – М.: Просвещение, 2017.</w:t>
      </w:r>
    </w:p>
    <w:p w:rsidR="00414D6C" w:rsidRPr="009B0BF4" w:rsidRDefault="00414D6C" w:rsidP="009B0BF4">
      <w:pPr>
        <w:pStyle w:val="western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color w:val="000000"/>
        </w:rPr>
      </w:pPr>
      <w:r w:rsidRPr="009B0BF4">
        <w:t xml:space="preserve"> «Всеобщая история. История нового времени. 7 класс» / </w:t>
      </w:r>
      <w:proofErr w:type="spellStart"/>
      <w:r w:rsidRPr="009B0BF4">
        <w:t>О.В.Дмитриева</w:t>
      </w:r>
      <w:proofErr w:type="spellEnd"/>
      <w:r w:rsidRPr="009B0BF4">
        <w:t>;  М., «Русское слово» 2017 .</w:t>
      </w:r>
    </w:p>
    <w:p w:rsidR="00414D6C" w:rsidRPr="009B0BF4" w:rsidRDefault="00414D6C" w:rsidP="009B0BF4">
      <w:pPr>
        <w:ind w:firstLine="180"/>
        <w:jc w:val="both"/>
        <w:rPr>
          <w:rFonts w:ascii="Times New Roman" w:hAnsi="Times New Roman"/>
          <w:sz w:val="24"/>
          <w:szCs w:val="24"/>
        </w:rPr>
      </w:pPr>
      <w:r w:rsidRPr="009B0BF4">
        <w:rPr>
          <w:rStyle w:val="c1"/>
          <w:rFonts w:ascii="Times New Roman" w:hAnsi="Times New Roman"/>
          <w:sz w:val="24"/>
          <w:szCs w:val="24"/>
        </w:rPr>
        <w:t xml:space="preserve">Для изучения истории региона (Сибири) используется учебное пособие: Инновационный учебно-методический комплекс «История». Учебное пособие для образовательных учреждений РФ. Модуль 5.1.: История Сибири: история России через историю регионов. / отв. ред.: В.А. Зверев, О.М. </w:t>
      </w:r>
      <w:proofErr w:type="spellStart"/>
      <w:r w:rsidRPr="009B0BF4">
        <w:rPr>
          <w:rStyle w:val="c1"/>
          <w:rFonts w:ascii="Times New Roman" w:hAnsi="Times New Roman"/>
          <w:sz w:val="24"/>
          <w:szCs w:val="24"/>
        </w:rPr>
        <w:t>Хлытина</w:t>
      </w:r>
      <w:proofErr w:type="spellEnd"/>
      <w:r w:rsidRPr="009B0BF4">
        <w:rPr>
          <w:rStyle w:val="c1"/>
          <w:rFonts w:ascii="Times New Roman" w:hAnsi="Times New Roman"/>
          <w:sz w:val="24"/>
          <w:szCs w:val="24"/>
        </w:rPr>
        <w:t>. – М.: ООО «Интеграция: Образование и Наука», 2015.</w:t>
      </w:r>
    </w:p>
    <w:p w:rsidR="00414D6C" w:rsidRPr="009B0BF4" w:rsidRDefault="00414D6C" w:rsidP="009B0BF4">
      <w:pPr>
        <w:pStyle w:val="a3"/>
        <w:shd w:val="clear" w:color="auto" w:fill="FFFFFF"/>
        <w:spacing w:before="0" w:beforeAutospacing="0" w:after="0" w:afterAutospacing="0" w:line="294" w:lineRule="atLeast"/>
        <w:ind w:firstLine="180"/>
        <w:jc w:val="both"/>
        <w:rPr>
          <w:color w:val="000000"/>
        </w:rPr>
      </w:pPr>
      <w:r w:rsidRPr="009B0BF4">
        <w:rPr>
          <w:color w:val="000000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учащихся, особенностей их социализации, а также ресурса учебного времени, отводимого на изучение предмета.</w:t>
      </w:r>
    </w:p>
    <w:p w:rsidR="00414D6C" w:rsidRPr="009B0BF4" w:rsidRDefault="00414D6C" w:rsidP="009B0BF4">
      <w:pPr>
        <w:pStyle w:val="a3"/>
        <w:shd w:val="clear" w:color="auto" w:fill="FFFFFF"/>
        <w:spacing w:before="0" w:beforeAutospacing="0" w:after="0" w:afterAutospacing="0" w:line="294" w:lineRule="atLeast"/>
        <w:ind w:firstLine="180"/>
        <w:jc w:val="both"/>
        <w:rPr>
          <w:color w:val="000000"/>
        </w:rPr>
      </w:pPr>
      <w:r w:rsidRPr="009B0BF4">
        <w:rPr>
          <w:color w:val="000000"/>
        </w:rPr>
        <w:t>Программа разработана на основе требований </w:t>
      </w:r>
      <w:r w:rsidRPr="009B0BF4">
        <w:rPr>
          <w:i/>
          <w:iCs/>
          <w:color w:val="000000"/>
        </w:rPr>
        <w:t>Концепции единого учебно-методического комплекса по отечественной истории</w:t>
      </w:r>
      <w:r w:rsidRPr="009B0BF4">
        <w:rPr>
          <w:color w:val="000000"/>
        </w:rPr>
        <w:t>, а также принципов и содержания </w:t>
      </w:r>
      <w:r w:rsidRPr="009B0BF4">
        <w:rPr>
          <w:i/>
          <w:iCs/>
          <w:color w:val="000000"/>
        </w:rPr>
        <w:t>Историко-культурного стандарта </w:t>
      </w:r>
      <w:r w:rsidRPr="009B0BF4">
        <w:rPr>
          <w:color w:val="000000"/>
        </w:rPr>
        <w:t>и рассчитана на </w:t>
      </w:r>
      <w:r w:rsidRPr="009B0BF4">
        <w:rPr>
          <w:bCs/>
          <w:color w:val="000000"/>
        </w:rPr>
        <w:t>средний уровень учащихся.</w:t>
      </w:r>
    </w:p>
    <w:p w:rsidR="00414D6C" w:rsidRDefault="00414D6C" w:rsidP="009B0BF4">
      <w:pPr>
        <w:pStyle w:val="c5"/>
        <w:spacing w:before="0" w:beforeAutospacing="0" w:after="0" w:afterAutospacing="0"/>
        <w:ind w:firstLine="708"/>
        <w:jc w:val="both"/>
      </w:pPr>
      <w:r w:rsidRPr="0001576C">
        <w:rPr>
          <w:rStyle w:val="ac"/>
          <w:b w:val="0"/>
          <w:color w:val="000000"/>
        </w:rPr>
        <w:t>Рабочая программа рассчитана на 68 часов (2 учебных часа в неделю)</w:t>
      </w:r>
      <w:r w:rsidRPr="000C0B43">
        <w:rPr>
          <w:color w:val="000000"/>
        </w:rPr>
        <w:t>:</w:t>
      </w:r>
      <w:r>
        <w:rPr>
          <w:color w:val="000000"/>
        </w:rPr>
        <w:t xml:space="preserve"> «Новая история </w:t>
      </w:r>
      <w:r>
        <w:rPr>
          <w:color w:val="000000"/>
          <w:lang w:val="en-US"/>
        </w:rPr>
        <w:t>XVI</w:t>
      </w:r>
      <w:r>
        <w:rPr>
          <w:color w:val="000000"/>
        </w:rPr>
        <w:t>-</w:t>
      </w:r>
      <w:r>
        <w:rPr>
          <w:color w:val="000000"/>
          <w:lang w:val="en-US"/>
        </w:rPr>
        <w:t>XVII</w:t>
      </w:r>
      <w:r>
        <w:rPr>
          <w:color w:val="000000"/>
        </w:rPr>
        <w:t xml:space="preserve"> век» (28 часов на «Всеобщую историю» и 40 часов на «Историю России»).</w:t>
      </w:r>
      <w:r>
        <w:rPr>
          <w:rStyle w:val="c1"/>
        </w:rPr>
        <w:t xml:space="preserve"> Предполагается последовательное изучение двух курсов.</w:t>
      </w:r>
    </w:p>
    <w:p w:rsidR="00414D6C" w:rsidRPr="001A34E5" w:rsidRDefault="00414D6C" w:rsidP="008202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4D6C" w:rsidRPr="001A34E5" w:rsidRDefault="00414D6C" w:rsidP="001A34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ПЛАНИРУЕМЫЕ ПРЕДМЕТНЫЕ РЕЗУЛЬТАТЫ УЧЕБНОГО ПРЕДМЕТА</w:t>
      </w:r>
    </w:p>
    <w:p w:rsidR="00414D6C" w:rsidRDefault="00414D6C" w:rsidP="002E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Результатами образования являются компетентности, за</w:t>
      </w: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ключающиеся в сочетании знаний и умений, видов деятельно</w:t>
      </w: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сти, приобретённых в процессе усвоения учебного содержания, а также способностей, личностных качеств и свойств учащихся.</w:t>
      </w:r>
    </w:p>
    <w:p w:rsidR="00414D6C" w:rsidRPr="001A34E5" w:rsidRDefault="00414D6C" w:rsidP="002E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4D6C" w:rsidRPr="001A34E5" w:rsidRDefault="00414D6C" w:rsidP="002E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познавательный интерес к прошлому своей страны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</w:t>
      </w: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формирование коммуникативной компетентности;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обсуждение и оценивание своих достижений, а также достижений других;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расширение опыта конструктивного взаимодействия в социальном общении;</w:t>
      </w:r>
    </w:p>
    <w:p w:rsidR="00414D6C" w:rsidRPr="002E157F" w:rsidRDefault="00414D6C" w:rsidP="002E157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осмысление социально-нравственного опыта предше</w:t>
      </w: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зиции и ответственному поведению в современном обществе.</w:t>
      </w:r>
    </w:p>
    <w:p w:rsidR="00414D6C" w:rsidRDefault="00414D6C" w:rsidP="002E157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4D6C" w:rsidRDefault="00414D6C" w:rsidP="002E157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414D6C" w:rsidRPr="002E157F" w:rsidRDefault="00414D6C" w:rsidP="002E157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414D6C" w:rsidRPr="002E157F" w:rsidRDefault="00414D6C" w:rsidP="002E157F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414D6C" w:rsidRPr="002E157F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414D6C" w:rsidRPr="002E157F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вать и обосновывать выводы и т.д.), использовать современ</w:t>
      </w: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тронных носителях;</w:t>
      </w:r>
    </w:p>
    <w:p w:rsidR="00414D6C" w:rsidRPr="002E157F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привлекать ранее изученный материал для решения познавательных задач;</w:t>
      </w:r>
    </w:p>
    <w:p w:rsidR="00414D6C" w:rsidRPr="002E157F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заданием;</w:t>
      </w:r>
    </w:p>
    <w:p w:rsidR="00414D6C" w:rsidRPr="002E157F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414D6C" w:rsidRPr="002E157F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решать творческие задачи, представлять ре</w:t>
      </w: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414D6C" w:rsidRPr="002E157F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414D6C" w:rsidRPr="002E157F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414D6C" w:rsidRPr="002E157F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414D6C" w:rsidRDefault="00414D6C" w:rsidP="002E157F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E157F">
        <w:rPr>
          <w:rFonts w:ascii="Times New Roman" w:hAnsi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414D6C" w:rsidRPr="00B16AFB" w:rsidRDefault="00414D6C" w:rsidP="002E157F">
      <w:pPr>
        <w:pStyle w:val="a6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414D6C" w:rsidRPr="00B16AFB" w:rsidRDefault="00414D6C" w:rsidP="002E157F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  <w:lang w:eastAsia="ru-RU"/>
        </w:rPr>
      </w:pPr>
      <w:r w:rsidRPr="00B16AFB">
        <w:rPr>
          <w:rFonts w:ascii="Times New Roman" w:hAnsi="Times New Roman"/>
          <w:b/>
          <w:bCs/>
          <w:color w:val="000000"/>
          <w:sz w:val="27"/>
          <w:szCs w:val="27"/>
          <w:lang w:eastAsia="ru-RU"/>
        </w:rPr>
        <w:t>Предметные результаты: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Выпускник научится: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- походов, завоеваний, колонизации и др.;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анализировать информацию различных источников по отечественной и всеобщей истории Нового времени;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"монархия", "самодержавие", "абсолютизм" и др.); в) развития общественного движения ("консерватизм", "либерализм", "социализм"); г) представлений о мире и общественных ценностях; д) художественной культуры Нового времени;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сопоставлять развитие России и других стран в Новое время, сравнивать исторические ситуации и события;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давать оценку событиям и личностям отечественной и всеобщей истории Нового времени.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сравнивать развитие России и других стран в Новое время, объяснять, в чём заключались общие черты и особенности;</w:t>
      </w:r>
    </w:p>
    <w:p w:rsidR="00414D6C" w:rsidRPr="00B16AFB" w:rsidRDefault="00414D6C" w:rsidP="008B35B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6AFB">
        <w:rPr>
          <w:rFonts w:ascii="Times New Roman" w:hAnsi="Times New Roman"/>
          <w:color w:val="000000"/>
          <w:sz w:val="24"/>
          <w:szCs w:val="24"/>
          <w:lang w:eastAsia="ru-RU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414D6C" w:rsidRPr="009B0BF4" w:rsidRDefault="00414D6C" w:rsidP="002E157F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14D6C" w:rsidRPr="009B0BF4" w:rsidRDefault="00414D6C" w:rsidP="002E157F">
      <w:pPr>
        <w:pStyle w:val="a6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414D6C" w:rsidRPr="009B0BF4" w:rsidRDefault="00414D6C" w:rsidP="001A34E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Всеобщая история. История Нового времени, </w:t>
      </w:r>
      <w:r w:rsidRPr="009B0BF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XVI</w:t>
      </w: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Pr="009B0BF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XVII</w:t>
      </w: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(28 ч.)</w:t>
      </w:r>
    </w:p>
    <w:p w:rsidR="00414D6C" w:rsidRPr="009B0BF4" w:rsidRDefault="00414D6C" w:rsidP="000547D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Великие Географические открытия</w:t>
      </w:r>
    </w:p>
    <w:p w:rsidR="00414D6C" w:rsidRPr="009B0BF4" w:rsidRDefault="00414D6C" w:rsidP="007048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Васко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да Гама. Вокруг Африки в Индию. Путешествия Христофора Колумба. Открытие нового материка — встреча миров.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Америго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Веспуччи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Новом Свете. Фернандо Магеллан. Первое кругосветное путешествие. Западноевропейская колонизация новых земель. Испанцы и португальцы в Новом Свете. Значение Великих географических открытий. Изменение старых географических представлений о мире. Начало складывания мирового рынка. Заморское золото и европейская революция цен.</w:t>
      </w:r>
    </w:p>
    <w:p w:rsidR="00414D6C" w:rsidRPr="009B0BF4" w:rsidRDefault="00414D6C" w:rsidP="00D7729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Меняющийся облик Европы.</w:t>
      </w:r>
      <w:r w:rsidRPr="009B0B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Развитие техники. 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 Мануфактура — капиталистическое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предприятие.</w:t>
      </w:r>
      <w:r w:rsidRPr="009B0BF4">
        <w:rPr>
          <w:rFonts w:ascii="Times New Roman" w:hAnsi="Times New Roman"/>
          <w:bCs/>
          <w:color w:val="000000"/>
          <w:sz w:val="24"/>
          <w:szCs w:val="24"/>
          <w:lang w:eastAsia="ru-RU"/>
        </w:rPr>
        <w:t>Рождение</w:t>
      </w:r>
      <w:proofErr w:type="spellEnd"/>
      <w:r w:rsidRPr="009B0BF4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капитализма.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9B0BF4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Повседневная жизнь европейцев. 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Буржуазия эпохи раннего Нового времени. Новое дворянство. Крестьянская Европа. Низшие слои населения. Бродяжничество. Законы о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нищих.Главные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беды — эпидемии, голод и войны. Продолжительность жизни.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414D6C" w:rsidRPr="009B0BF4" w:rsidRDefault="00414D6C" w:rsidP="007048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Европейское Возрождение. 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 Новые тенденции в изобразительном искусстве. «Титаны Возрождения». Леонардо да Винчи, Микеланджело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Буонаротти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, Рафаэль (факты биографии, главные произведения). Особенности искусства Испании и Голландии XVII в.; искусство Северного Возрождения.</w:t>
      </w:r>
    </w:p>
    <w:p w:rsidR="00414D6C" w:rsidRPr="009B0BF4" w:rsidRDefault="00414D6C" w:rsidP="007048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Реформация и Контрреформация в Европе.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события, значение. Учение и церковь 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Жана Кальвина.</w:t>
      </w: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Борьба католической церкви против Реформации. Игнатий Лойола и орден иезуитов.</w:t>
      </w:r>
    </w:p>
    <w:p w:rsidR="00414D6C" w:rsidRPr="009B0BF4" w:rsidRDefault="00414D6C" w:rsidP="00704850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Государства Западной Европы в XVI – XVII вв.    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Испания под властью Карла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Филиппа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II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Нидерланды – «жемчужина в короне Габсбургов». Начало национально-освободительного движения в Нидерландах. Вильгельм Оранский. Лесные и морские гёзы.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Утрехтская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уния.Республика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Соединенных провинций: свобода и процветание. Англия в первой половине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XVI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Зарождение «нового дворянства». Аграрный переворот в Англии. Союз Алой и Белой роз. Тюдоры на троне. Королевская Реформация. Британия – владычица морей. «Золотой век» Елизаветы Стюарт. Англия против Испании: столкновение в Атлантике.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Фрэнсис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Дрэйк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. Разгром Великой армады. Монархия и парламент в Англии. Закат «золотого века» Елизаветы. Становление раннего абсолютизма во Франции. Католики и гугеноты. Религиозные войны во Франции. Нантский эдикт. Франция при Ришелье. Международные отношения: природа европейских конфликтов. Зарождение системы европейского баланса. Искусство дипломатии. Тринадцатилетняя война. Вестфальский мир и новая карта Европы. Последствия войны для европейского населения. </w:t>
      </w:r>
    </w:p>
    <w:p w:rsidR="00414D6C" w:rsidRPr="009B0BF4" w:rsidRDefault="00414D6C" w:rsidP="00FE593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Наука и культура в конце XVI – XVII вв. 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Развитие новой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Фрэнсис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Бэкон и Рене Декарт — основоположники философии Нового времени. Учение Джона Локка о «естественных» правах человека и разделении властей.</w:t>
      </w:r>
    </w:p>
    <w:p w:rsidR="00414D6C" w:rsidRPr="009B0BF4" w:rsidRDefault="00414D6C" w:rsidP="00FE593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Взлеты и падения монархий.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Французская монархия в зените: Людовик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XIV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«король-солнце».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Внутрення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внешняя политика Людовика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XIV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. Французский классицизм. Английская революция 1640-1660 гг. Причины революции. Карл I Стюарт. Борьба короля с парламентом. Начало революции первая гражданская война. Пресвитериане, индепенденты и уравнители. Казнь короля и установление республики. Становление английской парламентской монархии. Оливер Кромвель и его протекторат. Реставрация Стюартов. «Славная революция» 1688 г. и рождение парламентской монархии. «Билль о правах».</w:t>
      </w:r>
    </w:p>
    <w:p w:rsidR="00414D6C" w:rsidRPr="009B0BF4" w:rsidRDefault="00414D6C" w:rsidP="00FE593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B0BF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Восток и Запад: две стороны единого мира. 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Великие державы Азии в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XVI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XVII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вв. Османская империя. Сулейман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Великолепный. Битва при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Мохаче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1526 г. Антитурецкая лига. Разгром турок под Веной в 1683 г. Начало заката Османской империи. Блеск и упадок Персии.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Сефеидский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Иран при Аббасе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Великом (1588-1629). Ослабление Персии. Индия при Великих Моголах.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Захириддин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Мухаммад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Бабур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(1483-1530).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Джалалиддин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Акбар: мечта о единстве. Религиозная реформа Акбара. Ослабление державы Великих Моголов во торой половине </w:t>
      </w:r>
      <w:r w:rsidRPr="009B0BF4">
        <w:rPr>
          <w:rFonts w:ascii="Times New Roman" w:hAnsi="Times New Roman"/>
          <w:color w:val="000000"/>
          <w:sz w:val="24"/>
          <w:szCs w:val="24"/>
          <w:lang w:val="en-US" w:eastAsia="ru-RU"/>
        </w:rPr>
        <w:t>XVII</w:t>
      </w:r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 Вторжение в Индию с Запада.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Побнебесная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империя в эпоху Мин. Династия Цин: маньчжуры становятся китайцами. Китайское искусство. Япония при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сёгунах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9B0B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Страна восходящего солнца «закрывает двери». Традиционные искусства Японии. </w:t>
      </w:r>
    </w:p>
    <w:p w:rsidR="00414D6C" w:rsidRDefault="00414D6C" w:rsidP="000829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14D6C" w:rsidRPr="001A34E5" w:rsidRDefault="00414D6C" w:rsidP="000829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Россия в XVI – XVII веках (40 </w:t>
      </w:r>
      <w:r w:rsidRPr="001A34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ч.).</w:t>
      </w:r>
    </w:p>
    <w:p w:rsidR="00414D6C" w:rsidRPr="001A34E5" w:rsidRDefault="00414D6C" w:rsidP="000829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Россия в XVI 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(20 ч)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Опричнина, дискуссия о её характере. Противоречивость фигуры Ивана Грозного и проводимых им преобразований.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Перемены в социальной структуре российского общества в XVI в.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414D6C" w:rsidRPr="001A34E5" w:rsidRDefault="00414D6C" w:rsidP="000829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Полиэтнический характер населения Московского царства.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414D6C" w:rsidRPr="001A34E5" w:rsidRDefault="00414D6C" w:rsidP="000829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Россия в системе европейских международных отношений в XVI в.</w:t>
      </w:r>
    </w:p>
    <w:p w:rsidR="00414D6C" w:rsidRPr="001A34E5" w:rsidRDefault="00414D6C" w:rsidP="000829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4D6C" w:rsidRPr="001A34E5" w:rsidRDefault="00414D6C" w:rsidP="005258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Культурное пространство</w:t>
      </w:r>
    </w:p>
    <w:p w:rsidR="00414D6C" w:rsidRPr="001A34E5" w:rsidRDefault="00414D6C" w:rsidP="000829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Культура народов России в XVI в.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414D6C" w:rsidRPr="001A34E5" w:rsidRDefault="00414D6C" w:rsidP="005258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Россия в XVII в.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(18 ч)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Россия и Европа в начале XVII в.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Смутное время, дискуссия о его причинах.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414D6C" w:rsidRPr="00ED411B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Переяславская</w:t>
      </w:r>
      <w:proofErr w:type="spellEnd"/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Посполитой</w:t>
      </w:r>
      <w:proofErr w:type="spellEnd"/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Отношения России со странами Западной Европы и Востока.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Политика первых Романовых в Сибири в условиях сложной международной обстановки. Присоединение Восточной Сибири. Хозяйственное освоение Сибири. Промысловая колонизация. Организация земледелия в Сибири. Торговые связи Сибири.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Ирбитская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ярмарка. Первые города Сибири, особенности их становления. Географические открытия Семена Дежнева, Василия Пояркова, Ерофея Хабарова и др. 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Народы Поволжья и Сибири в XVI—XVII вв.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Территория расселения этнических групп населения Сибири. Ясачное обложение. </w:t>
      </w: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Межэтнические отношения.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Этнический состав населения сибирских городов. 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414D6C" w:rsidRPr="001A34E5" w:rsidRDefault="00414D6C" w:rsidP="000829C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4D6C" w:rsidRPr="001A34E5" w:rsidRDefault="00414D6C" w:rsidP="0052583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Культурное пространство</w:t>
      </w:r>
    </w:p>
    <w:p w:rsidR="00414D6C" w:rsidRPr="001A34E5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 XVII в. Поэзия. Развитие об</w:t>
      </w: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разования и научных знаний. Газета «Вести-Куранты». Русские географические открытия XVII в.</w:t>
      </w:r>
    </w:p>
    <w:p w:rsidR="00414D6C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34E5">
        <w:rPr>
          <w:rFonts w:ascii="Times New Roman" w:hAnsi="Times New Roman"/>
          <w:color w:val="000000"/>
          <w:sz w:val="24"/>
          <w:szCs w:val="24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414D6C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4D6C" w:rsidRDefault="00414D6C" w:rsidP="005258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14D6C" w:rsidRPr="008B35B7" w:rsidRDefault="00414D6C" w:rsidP="005258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14D6C" w:rsidRPr="008B35B7" w:rsidRDefault="00414D6C" w:rsidP="005258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414D6C" w:rsidRPr="001E4432" w:rsidRDefault="00414D6C" w:rsidP="00525837">
      <w:pPr>
        <w:spacing w:after="0"/>
        <w:jc w:val="center"/>
        <w:rPr>
          <w:rFonts w:ascii="Times New Roman" w:hAnsi="Times New Roman"/>
          <w:b/>
          <w:sz w:val="24"/>
        </w:rPr>
      </w:pPr>
      <w:r w:rsidRPr="001E4432">
        <w:rPr>
          <w:rFonts w:ascii="Times New Roman" w:hAnsi="Times New Roman"/>
          <w:b/>
          <w:sz w:val="24"/>
        </w:rPr>
        <w:t>ТЕМАТИЧЕСКОЕ ПЛАНИРОВАНИЕ</w:t>
      </w:r>
    </w:p>
    <w:p w:rsidR="00414D6C" w:rsidRPr="001E4432" w:rsidRDefault="00414D6C" w:rsidP="005258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по Всеобщей истории 7 класс 28</w:t>
      </w:r>
      <w:r w:rsidRPr="001E4432">
        <w:rPr>
          <w:rFonts w:ascii="Times New Roman" w:hAnsi="Times New Roman"/>
          <w:b/>
          <w:sz w:val="24"/>
        </w:rPr>
        <w:t xml:space="preserve"> часов</w:t>
      </w:r>
    </w:p>
    <w:p w:rsidR="00414D6C" w:rsidRPr="00D206CA" w:rsidRDefault="00414D6C" w:rsidP="00525837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7"/>
        <w:gridCol w:w="7455"/>
        <w:gridCol w:w="953"/>
      </w:tblGrid>
      <w:tr w:rsidR="00414D6C" w:rsidRPr="00435188" w:rsidTr="00435188">
        <w:tc>
          <w:tcPr>
            <w:tcW w:w="937" w:type="dxa"/>
            <w:vAlign w:val="center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188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455" w:type="dxa"/>
            <w:vAlign w:val="center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188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953" w:type="dxa"/>
            <w:vAlign w:val="center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5188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Введение. От средневековья к Новому времени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45" w:type="dxa"/>
            <w:gridSpan w:val="3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>Великие географические открытия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В поисках Индии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Мир, поделенный пополам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Новые миры, новые горизонты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435188">
        <w:tc>
          <w:tcPr>
            <w:tcW w:w="9345" w:type="dxa"/>
            <w:gridSpan w:val="3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>Меняющийся облик Европы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Развитие техники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Рождение капитализма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Повседневная жизнь европейцев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435188">
        <w:tc>
          <w:tcPr>
            <w:tcW w:w="9345" w:type="dxa"/>
            <w:gridSpan w:val="3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>Европейское Возрождение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Эпоха титанов. Культура Высокого Возрождения в Италии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Гуманизм за Альпами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45" w:type="dxa"/>
            <w:gridSpan w:val="3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>Реформация и Контрреформация в Европе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Реформация и Крестьянская война в Германии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Борьба за души и умы. Реформация и Контрреформация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45" w:type="dxa"/>
            <w:gridSpan w:val="3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Государства Западной Европы в </w:t>
            </w:r>
            <w:r w:rsidRPr="00435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35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Империя, в которой «никогда не заходило солнце»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Нидерланды против Испании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Под знаком двойной розы. Англия в первой половине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Британия – владычица морей. Англия при Елизавете Тюдор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Франция на пути к абсолютизму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Международные отношения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45" w:type="dxa"/>
            <w:gridSpan w:val="3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 xml:space="preserve">Наука и культура в конце </w:t>
            </w:r>
            <w:r w:rsidRPr="00435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435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Начало революции в естествознании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Литература и искусство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45" w:type="dxa"/>
            <w:gridSpan w:val="3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>Взлеты и падения монархий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Французская монархия в зените: Людовик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– «король-солнце»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rPr>
          <w:trHeight w:val="357"/>
        </w:trPr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Английская революция 1640-1660 гг.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Становление английской парламентской монархии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45" w:type="dxa"/>
            <w:gridSpan w:val="3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>Восток и Запад: две стороны единого мира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Великие державы Азии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«Запретные страны»: Китай и Япония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Итоговое обобщение. Контрольная работа.</w:t>
            </w:r>
          </w:p>
        </w:tc>
        <w:tc>
          <w:tcPr>
            <w:tcW w:w="953" w:type="dxa"/>
          </w:tcPr>
          <w:p w:rsidR="00414D6C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435188">
        <w:tc>
          <w:tcPr>
            <w:tcW w:w="937" w:type="dxa"/>
          </w:tcPr>
          <w:p w:rsidR="00414D6C" w:rsidRPr="00435188" w:rsidRDefault="00414D6C" w:rsidP="00704850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455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414D6C" w:rsidRDefault="00414D6C" w:rsidP="00525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414D6C" w:rsidRDefault="00414D6C" w:rsidP="00525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</w:pPr>
    </w:p>
    <w:p w:rsidR="00414D6C" w:rsidRPr="001E4432" w:rsidRDefault="00414D6C" w:rsidP="00525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4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ТЕМАТИЧЕСКОЕ ПЛАНИРОВАНИЕ</w:t>
      </w:r>
    </w:p>
    <w:p w:rsidR="00414D6C" w:rsidRPr="001E4432" w:rsidRDefault="00414D6C" w:rsidP="0052583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E4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 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стории России 7 класс 40</w:t>
      </w:r>
      <w:r w:rsidRPr="001E443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часов</w:t>
      </w:r>
    </w:p>
    <w:p w:rsidR="00414D6C" w:rsidRPr="00525837" w:rsidRDefault="00414D6C" w:rsidP="005258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7438"/>
        <w:gridCol w:w="1278"/>
      </w:tblGrid>
      <w:tr w:rsidR="00414D6C" w:rsidRPr="00435188" w:rsidTr="008F26A1">
        <w:tc>
          <w:tcPr>
            <w:tcW w:w="8266" w:type="dxa"/>
            <w:gridSpan w:val="2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14D6C" w:rsidRPr="00435188" w:rsidTr="008F26A1">
        <w:tc>
          <w:tcPr>
            <w:tcW w:w="8266" w:type="dxa"/>
            <w:gridSpan w:val="2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 xml:space="preserve"> В. (20 ч)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Мир и Россия в начале эпохи Великих географических открытий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Территория, население и хозяйство России в начале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Российское государство в первой трети 16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Внешняя политика Российского государства в первой трети XVI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Начало правления Ивана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>. Реформы Избранной рады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Государства Поволжья, Северного Причерноморья, Сибири в </w:t>
            </w: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середине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Российское общество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в.: «служилые» и «тяглые»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Опричнина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Церковь и государство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Культура и повседневная жизнь народов России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 Обобщение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66" w:type="dxa"/>
            <w:gridSpan w:val="2"/>
          </w:tcPr>
          <w:p w:rsidR="00414D6C" w:rsidRPr="00435188" w:rsidRDefault="00414D6C" w:rsidP="004351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188">
              <w:rPr>
                <w:rFonts w:ascii="Times New Roman" w:hAnsi="Times New Roman"/>
                <w:b/>
                <w:sz w:val="24"/>
                <w:szCs w:val="24"/>
              </w:rPr>
              <w:t>СМУТНОЕ ВРЕМЯ. РОССИЯ ПРИ ПЕРВЫХ РОМАНОВЫХ (18 Ч)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Внешнеполитические связи России с Европой и Азией в конце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5188">
              <w:rPr>
                <w:rFonts w:ascii="Times New Roman" w:hAnsi="Times New Roman"/>
                <w:sz w:val="24"/>
                <w:szCs w:val="24"/>
              </w:rPr>
              <w:softHyphen/>
              <w:t xml:space="preserve">– начале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России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Россия при первых Романовых: перемены в государственном </w:t>
            </w: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устройстве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Народные движения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«Под рукой» российского государя: вхождение Украины в состав </w:t>
            </w: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 Реформа патриарха Никона </w:t>
            </w: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и раскол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E8137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713B80" w:rsidRDefault="00414D6C" w:rsidP="00E8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Присоединение Сибири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713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278" w:type="dxa"/>
          </w:tcPr>
          <w:p w:rsidR="00414D6C" w:rsidRPr="00435188" w:rsidRDefault="00414D6C" w:rsidP="00E8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Русские путешественники и первопроходцы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Географические открытия в Сибири и их научное значение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E8137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E8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Хозяйственное освоение Сибири вольными колонистами</w:t>
            </w:r>
          </w:p>
        </w:tc>
        <w:tc>
          <w:tcPr>
            <w:tcW w:w="1278" w:type="dxa"/>
          </w:tcPr>
          <w:p w:rsidR="00414D6C" w:rsidRPr="00435188" w:rsidRDefault="00414D6C" w:rsidP="00E8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Культура народов России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D6C" w:rsidRPr="00435188" w:rsidRDefault="00414D6C" w:rsidP="00435188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Народы России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 Сословный быт и картина мира русского </w:t>
            </w:r>
          </w:p>
          <w:p w:rsidR="00414D6C" w:rsidRPr="00435188" w:rsidRDefault="00414D6C" w:rsidP="0043518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человека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Народы Сибири. 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43518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713B80" w:rsidRDefault="00414D6C" w:rsidP="0071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5188">
              <w:rPr>
                <w:rFonts w:ascii="Times New Roman" w:hAnsi="Times New Roman"/>
                <w:sz w:val="24"/>
                <w:szCs w:val="24"/>
              </w:rPr>
              <w:t xml:space="preserve">Повседневная жизнь народов Украины, Поволжья, Сибири и Северного Кавказа в </w:t>
            </w:r>
            <w:r w:rsidRPr="0043518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435188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8" w:type="dxa"/>
          </w:tcPr>
          <w:p w:rsidR="00414D6C" w:rsidRPr="00435188" w:rsidRDefault="00414D6C" w:rsidP="004351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E81378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8" w:type="dxa"/>
          </w:tcPr>
          <w:p w:rsidR="00414D6C" w:rsidRPr="00435188" w:rsidRDefault="00414D6C" w:rsidP="00E8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 Контрольная работа</w:t>
            </w:r>
          </w:p>
        </w:tc>
        <w:tc>
          <w:tcPr>
            <w:tcW w:w="1278" w:type="dxa"/>
          </w:tcPr>
          <w:p w:rsidR="00414D6C" w:rsidRPr="00435188" w:rsidRDefault="00414D6C" w:rsidP="00E8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14D6C" w:rsidRPr="00435188" w:rsidTr="008F26A1">
        <w:tc>
          <w:tcPr>
            <w:tcW w:w="828" w:type="dxa"/>
          </w:tcPr>
          <w:p w:rsidR="00414D6C" w:rsidRPr="00435188" w:rsidRDefault="00414D6C" w:rsidP="008F26A1">
            <w:pPr>
              <w:pStyle w:val="a6"/>
              <w:spacing w:after="0" w:line="240" w:lineRule="auto"/>
              <w:ind w:left="0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7438" w:type="dxa"/>
          </w:tcPr>
          <w:p w:rsidR="00414D6C" w:rsidRPr="00435188" w:rsidRDefault="00414D6C" w:rsidP="00E8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14D6C" w:rsidRPr="00435188" w:rsidRDefault="00414D6C" w:rsidP="00E813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414D6C" w:rsidRPr="00D4161B" w:rsidRDefault="00414D6C">
      <w:pPr>
        <w:rPr>
          <w:rFonts w:ascii="Times New Roman" w:hAnsi="Times New Roman"/>
          <w:sz w:val="24"/>
          <w:szCs w:val="24"/>
        </w:rPr>
      </w:pPr>
    </w:p>
    <w:sectPr w:rsidR="00414D6C" w:rsidRPr="00D4161B" w:rsidSect="001E4432">
      <w:footerReference w:type="default" r:id="rId7"/>
      <w:pgSz w:w="11906" w:h="16838"/>
      <w:pgMar w:top="567" w:right="1133" w:bottom="709" w:left="1134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2B2" w:rsidRDefault="00E612B2" w:rsidP="001E4432">
      <w:pPr>
        <w:spacing w:after="0" w:line="240" w:lineRule="auto"/>
      </w:pPr>
      <w:r>
        <w:separator/>
      </w:r>
    </w:p>
  </w:endnote>
  <w:endnote w:type="continuationSeparator" w:id="0">
    <w:p w:rsidR="00E612B2" w:rsidRDefault="00E612B2" w:rsidP="001E4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D6C" w:rsidRDefault="00E612B2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E5284">
      <w:rPr>
        <w:noProof/>
      </w:rPr>
      <w:t>2</w:t>
    </w:r>
    <w:r>
      <w:rPr>
        <w:noProof/>
      </w:rPr>
      <w:fldChar w:fldCharType="end"/>
    </w:r>
  </w:p>
  <w:p w:rsidR="00414D6C" w:rsidRDefault="00414D6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2B2" w:rsidRDefault="00E612B2" w:rsidP="001E4432">
      <w:pPr>
        <w:spacing w:after="0" w:line="240" w:lineRule="auto"/>
      </w:pPr>
      <w:r>
        <w:separator/>
      </w:r>
    </w:p>
  </w:footnote>
  <w:footnote w:type="continuationSeparator" w:id="0">
    <w:p w:rsidR="00E612B2" w:rsidRDefault="00E612B2" w:rsidP="001E4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A98"/>
    <w:multiLevelType w:val="multilevel"/>
    <w:tmpl w:val="B1C0B7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CE24F3"/>
    <w:multiLevelType w:val="hybridMultilevel"/>
    <w:tmpl w:val="624C6D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14299"/>
    <w:multiLevelType w:val="hybridMultilevel"/>
    <w:tmpl w:val="D9D08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CCF6000"/>
    <w:multiLevelType w:val="hybridMultilevel"/>
    <w:tmpl w:val="5D562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B7CD5"/>
    <w:multiLevelType w:val="hybridMultilevel"/>
    <w:tmpl w:val="84089D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404B7"/>
    <w:multiLevelType w:val="hybridMultilevel"/>
    <w:tmpl w:val="B1C0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9C13BD"/>
    <w:multiLevelType w:val="hybridMultilevel"/>
    <w:tmpl w:val="8E4EE17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633F2969"/>
    <w:multiLevelType w:val="hybridMultilevel"/>
    <w:tmpl w:val="A5F88B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3D"/>
    <w:rsid w:val="0001576C"/>
    <w:rsid w:val="00053B0A"/>
    <w:rsid w:val="000547DE"/>
    <w:rsid w:val="0006612A"/>
    <w:rsid w:val="000829CD"/>
    <w:rsid w:val="000C0B43"/>
    <w:rsid w:val="0012303D"/>
    <w:rsid w:val="00146525"/>
    <w:rsid w:val="001A34E5"/>
    <w:rsid w:val="001E4432"/>
    <w:rsid w:val="001F6C62"/>
    <w:rsid w:val="00235DE4"/>
    <w:rsid w:val="002E157F"/>
    <w:rsid w:val="003B6996"/>
    <w:rsid w:val="00414D6C"/>
    <w:rsid w:val="00435188"/>
    <w:rsid w:val="004B495A"/>
    <w:rsid w:val="00525837"/>
    <w:rsid w:val="0052645A"/>
    <w:rsid w:val="00557164"/>
    <w:rsid w:val="0056582D"/>
    <w:rsid w:val="00586770"/>
    <w:rsid w:val="00596EC4"/>
    <w:rsid w:val="005D30BE"/>
    <w:rsid w:val="00704850"/>
    <w:rsid w:val="00713B80"/>
    <w:rsid w:val="007300B5"/>
    <w:rsid w:val="007C7A1C"/>
    <w:rsid w:val="00806342"/>
    <w:rsid w:val="0082021E"/>
    <w:rsid w:val="008B35B7"/>
    <w:rsid w:val="008F26A1"/>
    <w:rsid w:val="009B0BF4"/>
    <w:rsid w:val="009F4254"/>
    <w:rsid w:val="00AA1709"/>
    <w:rsid w:val="00B101C5"/>
    <w:rsid w:val="00B16AFB"/>
    <w:rsid w:val="00B53FC0"/>
    <w:rsid w:val="00BB65EA"/>
    <w:rsid w:val="00D206CA"/>
    <w:rsid w:val="00D4161B"/>
    <w:rsid w:val="00D7729B"/>
    <w:rsid w:val="00DD7D45"/>
    <w:rsid w:val="00DE48AE"/>
    <w:rsid w:val="00DE5284"/>
    <w:rsid w:val="00E55095"/>
    <w:rsid w:val="00E612B2"/>
    <w:rsid w:val="00E81378"/>
    <w:rsid w:val="00ED411B"/>
    <w:rsid w:val="00F2678D"/>
    <w:rsid w:val="00F31143"/>
    <w:rsid w:val="00FE16DA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2CACAE3-1B93-4B34-B47E-FDA9B411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95A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A34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34E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1A34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A34E5"/>
    <w:rPr>
      <w:rFonts w:cs="Times New Roman"/>
    </w:rPr>
  </w:style>
  <w:style w:type="character" w:styleId="a4">
    <w:name w:val="Hyperlink"/>
    <w:basedOn w:val="a0"/>
    <w:uiPriority w:val="99"/>
    <w:semiHidden/>
    <w:rsid w:val="001A34E5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1A34E5"/>
    <w:rPr>
      <w:rFonts w:cs="Times New Roman"/>
      <w:color w:val="800080"/>
      <w:u w:val="single"/>
    </w:rPr>
  </w:style>
  <w:style w:type="paragraph" w:customStyle="1" w:styleId="western">
    <w:name w:val="western"/>
    <w:basedOn w:val="a"/>
    <w:uiPriority w:val="99"/>
    <w:rsid w:val="00F31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E157F"/>
    <w:pPr>
      <w:ind w:left="720"/>
      <w:contextualSpacing/>
    </w:pPr>
  </w:style>
  <w:style w:type="table" w:styleId="a7">
    <w:name w:val="Table Grid"/>
    <w:basedOn w:val="a1"/>
    <w:uiPriority w:val="99"/>
    <w:rsid w:val="005258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1E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1E4432"/>
    <w:rPr>
      <w:rFonts w:cs="Times New Roman"/>
    </w:rPr>
  </w:style>
  <w:style w:type="paragraph" w:styleId="aa">
    <w:name w:val="footer"/>
    <w:basedOn w:val="a"/>
    <w:link w:val="ab"/>
    <w:uiPriority w:val="99"/>
    <w:rsid w:val="001E4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E4432"/>
    <w:rPr>
      <w:rFonts w:cs="Times New Roman"/>
    </w:rPr>
  </w:style>
  <w:style w:type="character" w:customStyle="1" w:styleId="c1">
    <w:name w:val="c1"/>
    <w:basedOn w:val="a0"/>
    <w:uiPriority w:val="99"/>
    <w:rsid w:val="009B0BF4"/>
    <w:rPr>
      <w:rFonts w:cs="Times New Roman"/>
    </w:rPr>
  </w:style>
  <w:style w:type="paragraph" w:customStyle="1" w:styleId="c5">
    <w:name w:val="c5"/>
    <w:basedOn w:val="a"/>
    <w:uiPriority w:val="99"/>
    <w:rsid w:val="009B0B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9B0BF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45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76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45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3214</Words>
  <Characters>18323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MSI</cp:lastModifiedBy>
  <cp:revision>3</cp:revision>
  <cp:lastPrinted>2019-10-25T03:15:00Z</cp:lastPrinted>
  <dcterms:created xsi:type="dcterms:W3CDTF">2019-10-25T03:15:00Z</dcterms:created>
  <dcterms:modified xsi:type="dcterms:W3CDTF">2019-10-25T03:18:00Z</dcterms:modified>
</cp:coreProperties>
</file>