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64" w:rsidRPr="003F26E4" w:rsidRDefault="00383C64" w:rsidP="00454C0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</w:p>
    <w:p w:rsidR="00383C64" w:rsidRPr="003F26E4" w:rsidRDefault="00383C64" w:rsidP="00454C0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</w:p>
    <w:p w:rsidR="007241C9" w:rsidRPr="003F26E4" w:rsidRDefault="00FD137E" w:rsidP="007241C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Частное</w:t>
      </w:r>
      <w:r w:rsidR="007241C9" w:rsidRPr="003F26E4">
        <w:rPr>
          <w:rFonts w:ascii="Times New Roman" w:hAnsi="Times New Roman" w:cs="Times New Roman"/>
          <w:b/>
        </w:rPr>
        <w:t xml:space="preserve"> общеобразовательное учреждение</w:t>
      </w:r>
    </w:p>
    <w:p w:rsidR="007241C9" w:rsidRPr="003F26E4" w:rsidRDefault="007241C9" w:rsidP="007241C9">
      <w:pPr>
        <w:spacing w:after="0"/>
        <w:jc w:val="center"/>
        <w:rPr>
          <w:rFonts w:ascii="Times New Roman" w:hAnsi="Times New Roman" w:cs="Times New Roman"/>
          <w:b/>
        </w:rPr>
      </w:pPr>
      <w:r w:rsidRPr="003F26E4">
        <w:rPr>
          <w:rFonts w:ascii="Times New Roman" w:hAnsi="Times New Roman" w:cs="Times New Roman"/>
          <w:b/>
        </w:rPr>
        <w:t xml:space="preserve">«Православная Гимназия </w:t>
      </w:r>
    </w:p>
    <w:p w:rsidR="007241C9" w:rsidRPr="003F26E4" w:rsidRDefault="007241C9" w:rsidP="007241C9">
      <w:pPr>
        <w:spacing w:after="0"/>
        <w:jc w:val="center"/>
        <w:rPr>
          <w:rFonts w:ascii="Times New Roman" w:hAnsi="Times New Roman" w:cs="Times New Roman"/>
          <w:b/>
        </w:rPr>
      </w:pPr>
      <w:r w:rsidRPr="003F26E4">
        <w:rPr>
          <w:rFonts w:ascii="Times New Roman" w:hAnsi="Times New Roman" w:cs="Times New Roman"/>
          <w:b/>
        </w:rPr>
        <w:t>во имя святого равноапостольного князя Владимира»</w:t>
      </w:r>
    </w:p>
    <w:p w:rsidR="007241C9" w:rsidRPr="003F26E4" w:rsidRDefault="007241C9" w:rsidP="007241C9">
      <w:pPr>
        <w:rPr>
          <w:rFonts w:ascii="Times New Roman" w:hAnsi="Times New Roman" w:cs="Times New Roman"/>
        </w:rPr>
      </w:pPr>
    </w:p>
    <w:tbl>
      <w:tblPr>
        <w:tblStyle w:val="1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387"/>
      </w:tblGrid>
      <w:tr w:rsidR="007241C9" w:rsidRPr="003F26E4" w:rsidTr="004705FE">
        <w:tc>
          <w:tcPr>
            <w:tcW w:w="5495" w:type="dxa"/>
          </w:tcPr>
          <w:p w:rsidR="007241C9" w:rsidRPr="003F26E4" w:rsidRDefault="007241C9" w:rsidP="004705F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F26E4">
              <w:rPr>
                <w:rFonts w:ascii="Times New Roman" w:hAnsi="Times New Roman" w:cs="Times New Roman"/>
                <w:b/>
              </w:rPr>
              <w:t>«Согласовано»:</w:t>
            </w:r>
          </w:p>
          <w:p w:rsidR="007241C9" w:rsidRPr="003F26E4" w:rsidRDefault="007241C9" w:rsidP="004705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 xml:space="preserve">На заседании педагогического совета </w:t>
            </w:r>
          </w:p>
          <w:p w:rsidR="007241C9" w:rsidRPr="003F26E4" w:rsidRDefault="007241C9" w:rsidP="004705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протокол № ____ от «___»_______ 20__ г.</w:t>
            </w:r>
          </w:p>
        </w:tc>
        <w:tc>
          <w:tcPr>
            <w:tcW w:w="5387" w:type="dxa"/>
          </w:tcPr>
          <w:p w:rsidR="007241C9" w:rsidRPr="003F26E4" w:rsidRDefault="007241C9" w:rsidP="004705FE">
            <w:pPr>
              <w:spacing w:line="360" w:lineRule="auto"/>
              <w:ind w:left="318"/>
              <w:rPr>
                <w:rFonts w:ascii="Times New Roman" w:hAnsi="Times New Roman" w:cs="Times New Roman"/>
                <w:b/>
              </w:rPr>
            </w:pPr>
            <w:r w:rsidRPr="003F26E4">
              <w:rPr>
                <w:rFonts w:ascii="Times New Roman" w:hAnsi="Times New Roman" w:cs="Times New Roman"/>
                <w:b/>
              </w:rPr>
              <w:t>«Утверждаю»:</w:t>
            </w:r>
            <w:r w:rsidRPr="003F26E4">
              <w:rPr>
                <w:rFonts w:ascii="Times New Roman" w:hAnsi="Times New Roman" w:cs="Times New Roman"/>
                <w:b/>
              </w:rPr>
              <w:tab/>
            </w:r>
          </w:p>
          <w:p w:rsidR="007241C9" w:rsidRPr="003F26E4" w:rsidRDefault="007241C9" w:rsidP="004705FE">
            <w:pPr>
              <w:spacing w:line="360" w:lineRule="auto"/>
              <w:ind w:left="318"/>
              <w:rPr>
                <w:rFonts w:ascii="Times New Roman" w:hAnsi="Times New Roman" w:cs="Times New Roman"/>
                <w:b/>
              </w:rPr>
            </w:pPr>
            <w:r w:rsidRPr="003F26E4">
              <w:rPr>
                <w:rFonts w:ascii="Times New Roman" w:hAnsi="Times New Roman" w:cs="Times New Roman"/>
              </w:rPr>
              <w:t>Директор _________ Н.С. Блохина</w:t>
            </w:r>
            <w:r w:rsidRPr="003F26E4">
              <w:rPr>
                <w:rFonts w:ascii="Times New Roman" w:hAnsi="Times New Roman" w:cs="Times New Roman"/>
                <w:b/>
              </w:rPr>
              <w:tab/>
            </w:r>
          </w:p>
          <w:p w:rsidR="007241C9" w:rsidRPr="003F26E4" w:rsidRDefault="007241C9" w:rsidP="004705FE">
            <w:pPr>
              <w:spacing w:line="360" w:lineRule="auto"/>
              <w:ind w:left="318"/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«___»____________ 20__ г.</w:t>
            </w:r>
            <w:r w:rsidRPr="003F26E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241C9" w:rsidRPr="003F26E4" w:rsidRDefault="007241C9" w:rsidP="004705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83C64" w:rsidRPr="003F26E4" w:rsidRDefault="00383C64" w:rsidP="00454C0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</w:p>
    <w:p w:rsidR="00383C64" w:rsidRPr="003F26E4" w:rsidRDefault="00383C64" w:rsidP="00454C0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</w:p>
    <w:p w:rsidR="00383C64" w:rsidRPr="003F26E4" w:rsidRDefault="00383C64" w:rsidP="00454C0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</w:p>
    <w:p w:rsidR="00383C64" w:rsidRDefault="00383C64" w:rsidP="00454C0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</w:p>
    <w:p w:rsidR="00301CDB" w:rsidRDefault="00301CDB" w:rsidP="00454C0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</w:p>
    <w:p w:rsidR="00301CDB" w:rsidRDefault="00301CDB" w:rsidP="00454C0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</w:p>
    <w:p w:rsidR="00301CDB" w:rsidRDefault="00301CDB" w:rsidP="00454C0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</w:p>
    <w:p w:rsidR="00301CDB" w:rsidRDefault="00301CDB" w:rsidP="00454C0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</w:p>
    <w:p w:rsidR="00301CDB" w:rsidRDefault="00301CDB" w:rsidP="00454C0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</w:p>
    <w:p w:rsidR="00301CDB" w:rsidRPr="003F26E4" w:rsidRDefault="00301CDB" w:rsidP="00454C0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</w:p>
    <w:p w:rsidR="00383C64" w:rsidRPr="003F26E4" w:rsidRDefault="00383C64" w:rsidP="007241C9">
      <w:pPr>
        <w:jc w:val="center"/>
        <w:rPr>
          <w:rFonts w:ascii="Times New Roman" w:hAnsi="Times New Roman" w:cs="Times New Roman"/>
          <w:b/>
        </w:rPr>
      </w:pPr>
      <w:r w:rsidRPr="003F26E4">
        <w:rPr>
          <w:rFonts w:ascii="Times New Roman" w:hAnsi="Times New Roman" w:cs="Times New Roman"/>
          <w:b/>
        </w:rPr>
        <w:t>РАБОЧАЯ ПРОГРАММА</w:t>
      </w:r>
    </w:p>
    <w:p w:rsidR="00383C64" w:rsidRPr="003F26E4" w:rsidRDefault="00383C64" w:rsidP="00383C64">
      <w:pPr>
        <w:jc w:val="center"/>
        <w:rPr>
          <w:rFonts w:ascii="Times New Roman" w:hAnsi="Times New Roman" w:cs="Times New Roman"/>
          <w:b/>
        </w:rPr>
      </w:pPr>
      <w:r w:rsidRPr="003F26E4">
        <w:rPr>
          <w:rFonts w:ascii="Times New Roman" w:hAnsi="Times New Roman" w:cs="Times New Roman"/>
          <w:b/>
        </w:rPr>
        <w:t>по предмету «Церковнославянский язык»</w:t>
      </w:r>
    </w:p>
    <w:p w:rsidR="00383C64" w:rsidRPr="003F26E4" w:rsidRDefault="00383C64" w:rsidP="00383C64">
      <w:pPr>
        <w:jc w:val="center"/>
        <w:rPr>
          <w:rFonts w:ascii="Times New Roman" w:hAnsi="Times New Roman" w:cs="Times New Roman"/>
          <w:b/>
        </w:rPr>
      </w:pPr>
      <w:r w:rsidRPr="003F26E4">
        <w:rPr>
          <w:rFonts w:ascii="Times New Roman" w:hAnsi="Times New Roman" w:cs="Times New Roman"/>
          <w:b/>
        </w:rPr>
        <w:t>уровень обучения – основное общее образование</w:t>
      </w:r>
    </w:p>
    <w:p w:rsidR="00383C64" w:rsidRPr="003F26E4" w:rsidRDefault="00383C64" w:rsidP="00383C64">
      <w:pPr>
        <w:jc w:val="center"/>
        <w:rPr>
          <w:rFonts w:ascii="Times New Roman" w:hAnsi="Times New Roman" w:cs="Times New Roman"/>
          <w:b/>
        </w:rPr>
      </w:pPr>
      <w:r w:rsidRPr="003F26E4">
        <w:rPr>
          <w:rFonts w:ascii="Times New Roman" w:hAnsi="Times New Roman" w:cs="Times New Roman"/>
          <w:b/>
        </w:rPr>
        <w:t>5</w:t>
      </w:r>
      <w:r w:rsidR="00887F5B" w:rsidRPr="003F26E4">
        <w:rPr>
          <w:rFonts w:ascii="Times New Roman" w:hAnsi="Times New Roman" w:cs="Times New Roman"/>
          <w:b/>
        </w:rPr>
        <w:t xml:space="preserve"> – 7 </w:t>
      </w:r>
      <w:r w:rsidRPr="003F26E4">
        <w:rPr>
          <w:rFonts w:ascii="Times New Roman" w:hAnsi="Times New Roman" w:cs="Times New Roman"/>
          <w:b/>
        </w:rPr>
        <w:t>класс</w:t>
      </w:r>
      <w:r w:rsidR="00887F5B" w:rsidRPr="003F26E4">
        <w:rPr>
          <w:rFonts w:ascii="Times New Roman" w:hAnsi="Times New Roman" w:cs="Times New Roman"/>
          <w:b/>
        </w:rPr>
        <w:t>ы</w:t>
      </w:r>
    </w:p>
    <w:p w:rsidR="00383C64" w:rsidRPr="003F26E4" w:rsidRDefault="00383C64" w:rsidP="00383C64">
      <w:pPr>
        <w:jc w:val="center"/>
        <w:rPr>
          <w:rFonts w:ascii="Times New Roman" w:hAnsi="Times New Roman" w:cs="Times New Roman"/>
          <w:b/>
        </w:rPr>
      </w:pPr>
    </w:p>
    <w:p w:rsidR="00383C64" w:rsidRPr="003F26E4" w:rsidRDefault="00383C64" w:rsidP="00383C64">
      <w:pPr>
        <w:jc w:val="center"/>
        <w:rPr>
          <w:rFonts w:ascii="Times New Roman" w:hAnsi="Times New Roman" w:cs="Times New Roman"/>
          <w:b/>
        </w:rPr>
      </w:pPr>
    </w:p>
    <w:p w:rsidR="00383C64" w:rsidRPr="003F26E4" w:rsidRDefault="00383C64" w:rsidP="00383C64">
      <w:pPr>
        <w:jc w:val="center"/>
        <w:rPr>
          <w:rFonts w:ascii="Times New Roman" w:hAnsi="Times New Roman" w:cs="Times New Roman"/>
          <w:b/>
        </w:rPr>
      </w:pPr>
    </w:p>
    <w:p w:rsidR="00383C64" w:rsidRPr="003F26E4" w:rsidRDefault="00383C64" w:rsidP="00383C64">
      <w:pPr>
        <w:jc w:val="center"/>
        <w:rPr>
          <w:rFonts w:ascii="Times New Roman" w:hAnsi="Times New Roman" w:cs="Times New Roman"/>
          <w:b/>
        </w:rPr>
      </w:pPr>
    </w:p>
    <w:p w:rsidR="00383C64" w:rsidRPr="003F26E4" w:rsidRDefault="00383C64" w:rsidP="00383C64">
      <w:pPr>
        <w:jc w:val="center"/>
        <w:rPr>
          <w:rFonts w:ascii="Times New Roman" w:hAnsi="Times New Roman" w:cs="Times New Roman"/>
          <w:b/>
        </w:rPr>
      </w:pPr>
    </w:p>
    <w:p w:rsidR="004A4247" w:rsidRPr="003F26E4" w:rsidRDefault="004A4247" w:rsidP="004A4247">
      <w:pPr>
        <w:jc w:val="right"/>
        <w:rPr>
          <w:rFonts w:ascii="Times New Roman" w:hAnsi="Times New Roman" w:cs="Times New Roman"/>
        </w:rPr>
      </w:pPr>
    </w:p>
    <w:p w:rsidR="00383C64" w:rsidRPr="003F26E4" w:rsidRDefault="00383C64" w:rsidP="004A4247">
      <w:pPr>
        <w:jc w:val="right"/>
        <w:rPr>
          <w:rFonts w:ascii="Times New Roman" w:hAnsi="Times New Roman" w:cs="Times New Roman"/>
        </w:rPr>
      </w:pPr>
      <w:r w:rsidRPr="003F26E4">
        <w:rPr>
          <w:rFonts w:ascii="Times New Roman" w:hAnsi="Times New Roman" w:cs="Times New Roman"/>
        </w:rPr>
        <w:t>Составитель:</w:t>
      </w:r>
    </w:p>
    <w:p w:rsidR="004A4247" w:rsidRPr="003F26E4" w:rsidRDefault="00383C64" w:rsidP="004A4247">
      <w:pPr>
        <w:jc w:val="right"/>
        <w:rPr>
          <w:rFonts w:ascii="Times New Roman" w:hAnsi="Times New Roman" w:cs="Times New Roman"/>
        </w:rPr>
      </w:pPr>
      <w:proofErr w:type="spellStart"/>
      <w:r w:rsidRPr="003F26E4">
        <w:rPr>
          <w:rFonts w:ascii="Times New Roman" w:hAnsi="Times New Roman" w:cs="Times New Roman"/>
        </w:rPr>
        <w:t>Квасова</w:t>
      </w:r>
      <w:proofErr w:type="spellEnd"/>
      <w:r w:rsidRPr="003F26E4">
        <w:rPr>
          <w:rFonts w:ascii="Times New Roman" w:hAnsi="Times New Roman" w:cs="Times New Roman"/>
        </w:rPr>
        <w:t xml:space="preserve"> О. В.,</w:t>
      </w:r>
    </w:p>
    <w:p w:rsidR="00383C64" w:rsidRPr="003F26E4" w:rsidRDefault="00383C64" w:rsidP="004A4247">
      <w:pPr>
        <w:jc w:val="right"/>
        <w:rPr>
          <w:rFonts w:ascii="Times New Roman" w:hAnsi="Times New Roman" w:cs="Times New Roman"/>
        </w:rPr>
      </w:pPr>
      <w:r w:rsidRPr="003F26E4">
        <w:rPr>
          <w:rFonts w:ascii="Times New Roman" w:hAnsi="Times New Roman" w:cs="Times New Roman"/>
        </w:rPr>
        <w:t xml:space="preserve">учитель </w:t>
      </w:r>
      <w:r w:rsidR="004A4247" w:rsidRPr="003F26E4">
        <w:rPr>
          <w:rFonts w:ascii="Times New Roman" w:hAnsi="Times New Roman" w:cs="Times New Roman"/>
        </w:rPr>
        <w:t>церковнославянского языка</w:t>
      </w:r>
    </w:p>
    <w:p w:rsidR="00383C64" w:rsidRPr="003F26E4" w:rsidRDefault="00383C64" w:rsidP="00383C64">
      <w:pPr>
        <w:rPr>
          <w:rFonts w:ascii="Times New Roman" w:hAnsi="Times New Roman" w:cs="Times New Roman"/>
        </w:rPr>
      </w:pPr>
    </w:p>
    <w:p w:rsidR="004A4247" w:rsidRPr="003F26E4" w:rsidRDefault="004A4247" w:rsidP="00383C64">
      <w:pPr>
        <w:rPr>
          <w:rFonts w:ascii="Times New Roman" w:hAnsi="Times New Roman" w:cs="Times New Roman"/>
        </w:rPr>
      </w:pPr>
    </w:p>
    <w:p w:rsidR="004A4247" w:rsidRPr="003F26E4" w:rsidRDefault="004A4247" w:rsidP="00383C64">
      <w:pPr>
        <w:rPr>
          <w:rFonts w:ascii="Times New Roman" w:hAnsi="Times New Roman" w:cs="Times New Roman"/>
        </w:rPr>
      </w:pPr>
    </w:p>
    <w:p w:rsidR="007241C9" w:rsidRPr="003F26E4" w:rsidRDefault="00301CDB" w:rsidP="004A42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83C64" w:rsidRPr="003F26E4">
        <w:rPr>
          <w:rFonts w:ascii="Times New Roman" w:hAnsi="Times New Roman" w:cs="Times New Roman"/>
        </w:rPr>
        <w:t>овосибирск</w:t>
      </w:r>
    </w:p>
    <w:p w:rsidR="00383C64" w:rsidRPr="003F26E4" w:rsidRDefault="00205C7E" w:rsidP="007241C9">
      <w:pPr>
        <w:jc w:val="center"/>
        <w:rPr>
          <w:rFonts w:ascii="Times New Roman" w:hAnsi="Times New Roman" w:cs="Times New Roman"/>
        </w:rPr>
      </w:pPr>
      <w:r w:rsidRPr="003F26E4">
        <w:rPr>
          <w:rFonts w:ascii="Times New Roman" w:hAnsi="Times New Roman" w:cs="Times New Roman"/>
        </w:rPr>
        <w:t>201</w:t>
      </w:r>
      <w:r w:rsidR="004B76CC">
        <w:rPr>
          <w:rFonts w:ascii="Times New Roman" w:hAnsi="Times New Roman" w:cs="Times New Roman"/>
        </w:rPr>
        <w:t>4</w:t>
      </w:r>
    </w:p>
    <w:p w:rsidR="00383C64" w:rsidRPr="003F26E4" w:rsidRDefault="00383C64" w:rsidP="00454C0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</w:p>
    <w:p w:rsidR="00F35090" w:rsidRPr="003F26E4" w:rsidRDefault="00F35090" w:rsidP="00383C64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3F26E4">
        <w:rPr>
          <w:rFonts w:ascii="Times New Roman" w:hAnsi="Times New Roman" w:cs="Times New Roman"/>
        </w:rPr>
        <w:t xml:space="preserve">   </w:t>
      </w:r>
    </w:p>
    <w:p w:rsidR="00383C64" w:rsidRPr="004B76CC" w:rsidRDefault="00995644" w:rsidP="004B76CC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76CC">
        <w:rPr>
          <w:rFonts w:ascii="Times New Roman" w:hAnsi="Times New Roman" w:cs="Times New Roman"/>
          <w:sz w:val="24"/>
          <w:szCs w:val="24"/>
        </w:rPr>
        <w:t xml:space="preserve"> </w:t>
      </w:r>
      <w:r w:rsidR="003F26E4" w:rsidRPr="004B76CC">
        <w:rPr>
          <w:rFonts w:ascii="Times New Roman" w:hAnsi="Times New Roman" w:cs="Times New Roman"/>
          <w:sz w:val="24"/>
          <w:szCs w:val="24"/>
        </w:rPr>
        <w:t xml:space="preserve"> </w:t>
      </w:r>
      <w:r w:rsidRPr="004B76CC">
        <w:rPr>
          <w:rFonts w:ascii="Times New Roman" w:hAnsi="Times New Roman" w:cs="Times New Roman"/>
          <w:sz w:val="24"/>
          <w:szCs w:val="24"/>
        </w:rPr>
        <w:t xml:space="preserve"> </w:t>
      </w:r>
      <w:r w:rsidR="00383C64" w:rsidRPr="004B76CC">
        <w:rPr>
          <w:rFonts w:ascii="Times New Roman" w:hAnsi="Times New Roman" w:cs="Times New Roman"/>
          <w:sz w:val="24"/>
          <w:szCs w:val="24"/>
        </w:rPr>
        <w:t>Настоящая рабочая программа составлена в соответствии со Стандартом православного компонента</w:t>
      </w:r>
      <w:r w:rsidR="004644EC" w:rsidRPr="004B76CC">
        <w:rPr>
          <w:rFonts w:ascii="Times New Roman" w:hAnsi="Times New Roman" w:cs="Times New Roman"/>
          <w:sz w:val="24"/>
          <w:szCs w:val="24"/>
        </w:rPr>
        <w:t xml:space="preserve"> начал</w:t>
      </w:r>
      <w:r w:rsidR="003F26E4" w:rsidRPr="004B76CC">
        <w:rPr>
          <w:rFonts w:ascii="Times New Roman" w:hAnsi="Times New Roman" w:cs="Times New Roman"/>
          <w:sz w:val="24"/>
          <w:szCs w:val="24"/>
        </w:rPr>
        <w:t xml:space="preserve">ьного общего, основного общего, </w:t>
      </w:r>
      <w:r w:rsidR="004644EC" w:rsidRPr="004B76CC">
        <w:rPr>
          <w:rFonts w:ascii="Times New Roman" w:hAnsi="Times New Roman" w:cs="Times New Roman"/>
          <w:sz w:val="24"/>
          <w:szCs w:val="24"/>
        </w:rPr>
        <w:t xml:space="preserve">среднего (полного) общего образования для учебных </w:t>
      </w:r>
      <w:r w:rsidR="003F26E4" w:rsidRPr="004B76CC">
        <w:rPr>
          <w:rFonts w:ascii="Times New Roman" w:hAnsi="Times New Roman" w:cs="Times New Roman"/>
          <w:sz w:val="24"/>
          <w:szCs w:val="24"/>
        </w:rPr>
        <w:t xml:space="preserve">заведений Российской Федерации, </w:t>
      </w:r>
      <w:r w:rsidR="004644EC" w:rsidRPr="004B76CC">
        <w:rPr>
          <w:rFonts w:ascii="Times New Roman" w:hAnsi="Times New Roman" w:cs="Times New Roman"/>
          <w:sz w:val="24"/>
          <w:szCs w:val="24"/>
        </w:rPr>
        <w:t xml:space="preserve">утвержденным решением Священного Синода Русской Православной Церкви «27» июля 2011 года, на основе примерной рабочей программы по предмету «Церковнославянский язык» (для основной ступени обучения), утвержденной </w:t>
      </w:r>
      <w:proofErr w:type="spellStart"/>
      <w:r w:rsidR="007241C9" w:rsidRPr="004B76CC">
        <w:rPr>
          <w:rFonts w:ascii="Times New Roman" w:hAnsi="Times New Roman" w:cs="Times New Roman"/>
          <w:sz w:val="24"/>
          <w:szCs w:val="24"/>
        </w:rPr>
        <w:t>Высокопреосвященнейшим</w:t>
      </w:r>
      <w:proofErr w:type="spellEnd"/>
      <w:r w:rsidR="007241C9" w:rsidRPr="004B76CC">
        <w:rPr>
          <w:rFonts w:ascii="Times New Roman" w:hAnsi="Times New Roman" w:cs="Times New Roman"/>
          <w:sz w:val="24"/>
          <w:szCs w:val="24"/>
        </w:rPr>
        <w:t xml:space="preserve"> Меркурием, </w:t>
      </w:r>
      <w:r w:rsidR="004644EC" w:rsidRPr="004B76CC">
        <w:rPr>
          <w:rFonts w:ascii="Times New Roman" w:hAnsi="Times New Roman" w:cs="Times New Roman"/>
          <w:sz w:val="24"/>
          <w:szCs w:val="24"/>
        </w:rPr>
        <w:t>митрополитом Ростовским и Новочеркасским</w:t>
      </w:r>
      <w:r w:rsidR="007241C9" w:rsidRPr="004B76CC">
        <w:rPr>
          <w:rFonts w:ascii="Times New Roman" w:hAnsi="Times New Roman" w:cs="Times New Roman"/>
          <w:sz w:val="24"/>
          <w:szCs w:val="24"/>
        </w:rPr>
        <w:t xml:space="preserve">, председателем Отдела религиозного образования и </w:t>
      </w:r>
      <w:proofErr w:type="spellStart"/>
      <w:r w:rsidR="007241C9" w:rsidRPr="004B76CC">
        <w:rPr>
          <w:rFonts w:ascii="Times New Roman" w:hAnsi="Times New Roman" w:cs="Times New Roman"/>
          <w:sz w:val="24"/>
          <w:szCs w:val="24"/>
        </w:rPr>
        <w:t>катехизации</w:t>
      </w:r>
      <w:proofErr w:type="spellEnd"/>
      <w:r w:rsidR="007241C9" w:rsidRPr="004B76CC">
        <w:rPr>
          <w:rFonts w:ascii="Times New Roman" w:hAnsi="Times New Roman" w:cs="Times New Roman"/>
          <w:sz w:val="24"/>
          <w:szCs w:val="24"/>
        </w:rPr>
        <w:t xml:space="preserve"> Русской Православной Церкви в 2011 г.</w:t>
      </w:r>
    </w:p>
    <w:p w:rsidR="004B76CC" w:rsidRDefault="004B76CC" w:rsidP="004B76CC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76CC">
        <w:rPr>
          <w:rFonts w:ascii="Times New Roman" w:hAnsi="Times New Roman" w:cs="Times New Roman"/>
          <w:sz w:val="24"/>
          <w:szCs w:val="24"/>
        </w:rPr>
        <w:t>Программа ориентирована на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0C52CD">
        <w:rPr>
          <w:rFonts w:ascii="Times New Roman" w:hAnsi="Times New Roman" w:cs="Times New Roman"/>
          <w:sz w:val="24"/>
          <w:szCs w:val="24"/>
        </w:rPr>
        <w:t>следующих учебных пособий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C52CD">
        <w:rPr>
          <w:rFonts w:ascii="Times New Roman" w:hAnsi="Times New Roman" w:cs="Times New Roman"/>
          <w:sz w:val="24"/>
          <w:szCs w:val="24"/>
        </w:rPr>
        <w:t>Т.Л. Миронова. Церковнославянский язык. Учеб. Изд. – М.</w:t>
      </w:r>
      <w:r w:rsidR="00C33768">
        <w:rPr>
          <w:rFonts w:ascii="Times New Roman" w:hAnsi="Times New Roman" w:cs="Times New Roman"/>
          <w:sz w:val="24"/>
          <w:szCs w:val="24"/>
        </w:rPr>
        <w:t xml:space="preserve">: </w:t>
      </w:r>
      <w:r w:rsidR="000C52CD">
        <w:rPr>
          <w:rFonts w:ascii="Times New Roman" w:hAnsi="Times New Roman" w:cs="Times New Roman"/>
          <w:sz w:val="24"/>
          <w:szCs w:val="24"/>
        </w:rPr>
        <w:t>Православный Свято-</w:t>
      </w:r>
      <w:proofErr w:type="spellStart"/>
      <w:r w:rsidR="000C52CD">
        <w:rPr>
          <w:rFonts w:ascii="Times New Roman" w:hAnsi="Times New Roman" w:cs="Times New Roman"/>
          <w:sz w:val="24"/>
          <w:szCs w:val="24"/>
        </w:rPr>
        <w:t>Тихоновский</w:t>
      </w:r>
      <w:proofErr w:type="spellEnd"/>
      <w:r w:rsidR="000C5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2CD">
        <w:rPr>
          <w:rFonts w:ascii="Times New Roman" w:hAnsi="Times New Roman" w:cs="Times New Roman"/>
          <w:sz w:val="24"/>
          <w:szCs w:val="24"/>
        </w:rPr>
        <w:t>Богословкий</w:t>
      </w:r>
      <w:proofErr w:type="spellEnd"/>
      <w:r w:rsidR="000C52CD">
        <w:rPr>
          <w:rFonts w:ascii="Times New Roman" w:hAnsi="Times New Roman" w:cs="Times New Roman"/>
          <w:sz w:val="24"/>
          <w:szCs w:val="24"/>
        </w:rPr>
        <w:t xml:space="preserve"> институт, 1997. – 45 </w:t>
      </w:r>
      <w:r w:rsidR="00C33768">
        <w:rPr>
          <w:rFonts w:ascii="Times New Roman" w:hAnsi="Times New Roman" w:cs="Times New Roman"/>
          <w:sz w:val="24"/>
          <w:szCs w:val="24"/>
        </w:rPr>
        <w:t xml:space="preserve">с.: </w:t>
      </w:r>
      <w:r w:rsidR="000C52CD">
        <w:rPr>
          <w:rFonts w:ascii="Times New Roman" w:hAnsi="Times New Roman" w:cs="Times New Roman"/>
          <w:sz w:val="24"/>
          <w:szCs w:val="24"/>
        </w:rPr>
        <w:t xml:space="preserve">ил. </w:t>
      </w:r>
      <w:r>
        <w:rPr>
          <w:rFonts w:ascii="Times New Roman" w:hAnsi="Times New Roman" w:cs="Times New Roman"/>
          <w:sz w:val="24"/>
          <w:szCs w:val="24"/>
        </w:rPr>
        <w:t xml:space="preserve">А.А. Плетнева, А.Г.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Церковнославянский язык: Учеб. изд. – М.: АСТ-ПРЕСС КНИГА, 2014. – 272 с.: ил.</w:t>
      </w:r>
    </w:p>
    <w:p w:rsidR="00461DE8" w:rsidRPr="004B76CC" w:rsidRDefault="00461DE8" w:rsidP="004B76CC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Программа 5-9 классов рассчитана на</w:t>
      </w:r>
      <w:r w:rsidRPr="003F26E4">
        <w:rPr>
          <w:rFonts w:ascii="Times New Roman" w:hAnsi="Times New Roman" w:cs="Times New Roman"/>
        </w:rPr>
        <w:t xml:space="preserve"> 102 часа</w:t>
      </w:r>
      <w:r>
        <w:rPr>
          <w:rFonts w:ascii="Times New Roman" w:hAnsi="Times New Roman" w:cs="Times New Roman"/>
        </w:rPr>
        <w:t xml:space="preserve"> (1 час в неделю)</w:t>
      </w:r>
      <w:r w:rsidRPr="003F26E4">
        <w:rPr>
          <w:rFonts w:ascii="Times New Roman" w:hAnsi="Times New Roman" w:cs="Times New Roman"/>
        </w:rPr>
        <w:t>, из них 34 часа – в 5 классе, 34 часа – в 6 классе, 34 часа  - в 7 классе</w:t>
      </w:r>
      <w:r>
        <w:rPr>
          <w:rFonts w:ascii="Times New Roman" w:hAnsi="Times New Roman" w:cs="Times New Roman"/>
        </w:rPr>
        <w:t>.</w:t>
      </w:r>
    </w:p>
    <w:p w:rsidR="00383C64" w:rsidRPr="003F26E4" w:rsidRDefault="00383C64" w:rsidP="00454C0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</w:p>
    <w:p w:rsidR="00383C64" w:rsidRPr="003F26E4" w:rsidRDefault="00383C64" w:rsidP="00454C0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</w:p>
    <w:p w:rsidR="00454C00" w:rsidRPr="003F26E4" w:rsidRDefault="00454C00" w:rsidP="00454C0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3F26E4">
        <w:rPr>
          <w:rFonts w:ascii="Times New Roman" w:hAnsi="Times New Roman" w:cs="Times New Roman"/>
          <w:b/>
        </w:rPr>
        <w:t>Планируемые предметные результаты освоения предмета</w:t>
      </w:r>
    </w:p>
    <w:p w:rsidR="00383C64" w:rsidRPr="003F26E4" w:rsidRDefault="00383C64" w:rsidP="00454C0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</w:p>
    <w:p w:rsidR="00454C00" w:rsidRPr="003F26E4" w:rsidRDefault="004A4247" w:rsidP="00454C00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3F26E4">
        <w:rPr>
          <w:rFonts w:ascii="Times New Roman" w:hAnsi="Times New Roman" w:cs="Times New Roman"/>
        </w:rPr>
        <w:t>Церковнославянский язык</w:t>
      </w:r>
      <w:r w:rsidR="00383C64" w:rsidRPr="003F26E4">
        <w:rPr>
          <w:rFonts w:ascii="Times New Roman" w:hAnsi="Times New Roman" w:cs="Times New Roman"/>
        </w:rPr>
        <w:t xml:space="preserve"> как учебный предмет играет ведущую роль в достижении следующих предметных результатов обучения и воспитания школьников:</w:t>
      </w:r>
    </w:p>
    <w:p w:rsidR="00454C00" w:rsidRPr="003F26E4" w:rsidRDefault="00383C64" w:rsidP="00454C00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3F26E4">
        <w:rPr>
          <w:rFonts w:ascii="Times New Roman" w:hAnsi="Times New Roman" w:cs="Times New Roman"/>
        </w:rPr>
        <w:t>знание</w:t>
      </w:r>
      <w:r w:rsidR="00454C00" w:rsidRPr="003F26E4">
        <w:rPr>
          <w:rFonts w:ascii="Times New Roman" w:hAnsi="Times New Roman" w:cs="Times New Roman"/>
        </w:rPr>
        <w:t xml:space="preserve"> об истории возникновения славянской письменности и роли </w:t>
      </w:r>
      <w:proofErr w:type="spellStart"/>
      <w:r w:rsidR="00454C00" w:rsidRPr="003F26E4">
        <w:rPr>
          <w:rFonts w:ascii="Times New Roman" w:hAnsi="Times New Roman" w:cs="Times New Roman"/>
        </w:rPr>
        <w:t>свв</w:t>
      </w:r>
      <w:proofErr w:type="spellEnd"/>
      <w:r w:rsidR="00454C00" w:rsidRPr="003F26E4">
        <w:rPr>
          <w:rFonts w:ascii="Times New Roman" w:hAnsi="Times New Roman" w:cs="Times New Roman"/>
        </w:rPr>
        <w:t xml:space="preserve">. </w:t>
      </w:r>
      <w:proofErr w:type="spellStart"/>
      <w:r w:rsidR="00454C00" w:rsidRPr="003F26E4">
        <w:rPr>
          <w:rFonts w:ascii="Times New Roman" w:hAnsi="Times New Roman" w:cs="Times New Roman"/>
        </w:rPr>
        <w:t>равноап</w:t>
      </w:r>
      <w:proofErr w:type="spellEnd"/>
      <w:r w:rsidR="00454C00" w:rsidRPr="003F26E4">
        <w:rPr>
          <w:rFonts w:ascii="Times New Roman" w:hAnsi="Times New Roman" w:cs="Times New Roman"/>
        </w:rPr>
        <w:t>. Кирилла</w:t>
      </w:r>
      <w:r w:rsidRPr="003F26E4">
        <w:rPr>
          <w:rFonts w:ascii="Times New Roman" w:hAnsi="Times New Roman" w:cs="Times New Roman"/>
        </w:rPr>
        <w:t xml:space="preserve"> и </w:t>
      </w:r>
      <w:proofErr w:type="spellStart"/>
      <w:r w:rsidRPr="003F26E4">
        <w:rPr>
          <w:rFonts w:ascii="Times New Roman" w:hAnsi="Times New Roman" w:cs="Times New Roman"/>
        </w:rPr>
        <w:t>Мефодия</w:t>
      </w:r>
      <w:proofErr w:type="spellEnd"/>
      <w:r w:rsidRPr="003F26E4">
        <w:rPr>
          <w:rFonts w:ascii="Times New Roman" w:hAnsi="Times New Roman" w:cs="Times New Roman"/>
        </w:rPr>
        <w:t xml:space="preserve"> в просвещении славян;</w:t>
      </w:r>
    </w:p>
    <w:p w:rsidR="00454C00" w:rsidRPr="003F26E4" w:rsidRDefault="00454C00" w:rsidP="00454C00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3F26E4">
        <w:rPr>
          <w:rFonts w:ascii="Times New Roman" w:hAnsi="Times New Roman" w:cs="Times New Roman"/>
        </w:rPr>
        <w:t xml:space="preserve"> пон</w:t>
      </w:r>
      <w:r w:rsidR="00383C64" w:rsidRPr="003F26E4">
        <w:rPr>
          <w:rFonts w:ascii="Times New Roman" w:hAnsi="Times New Roman" w:cs="Times New Roman"/>
        </w:rPr>
        <w:t>имание</w:t>
      </w:r>
      <w:r w:rsidRPr="003F26E4">
        <w:rPr>
          <w:rFonts w:ascii="Times New Roman" w:hAnsi="Times New Roman" w:cs="Times New Roman"/>
        </w:rPr>
        <w:t xml:space="preserve"> ЦСЯ, церковнославянской азбуки и нумерации, основных особенностей церк</w:t>
      </w:r>
      <w:r w:rsidR="00383C64" w:rsidRPr="003F26E4">
        <w:rPr>
          <w:rFonts w:ascii="Times New Roman" w:hAnsi="Times New Roman" w:cs="Times New Roman"/>
        </w:rPr>
        <w:t>овнославянского языкового строя;</w:t>
      </w:r>
    </w:p>
    <w:p w:rsidR="00454C00" w:rsidRPr="003F26E4" w:rsidRDefault="00383C64" w:rsidP="00454C00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3F26E4">
        <w:rPr>
          <w:rFonts w:ascii="Times New Roman" w:hAnsi="Times New Roman" w:cs="Times New Roman"/>
        </w:rPr>
        <w:t xml:space="preserve">  умение</w:t>
      </w:r>
      <w:r w:rsidR="00454C00" w:rsidRPr="003F26E4">
        <w:rPr>
          <w:rFonts w:ascii="Times New Roman" w:hAnsi="Times New Roman" w:cs="Times New Roman"/>
        </w:rPr>
        <w:t xml:space="preserve"> читать и писать церковнославянский текст;</w:t>
      </w:r>
    </w:p>
    <w:p w:rsidR="00454C00" w:rsidRPr="003F26E4" w:rsidRDefault="00454C00" w:rsidP="00454C00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3F26E4">
        <w:rPr>
          <w:rFonts w:ascii="Times New Roman" w:hAnsi="Times New Roman" w:cs="Times New Roman"/>
        </w:rPr>
        <w:t xml:space="preserve"> представление о роли церковнославянского языка как первого литературного языка славян, языка </w:t>
      </w:r>
      <w:proofErr w:type="spellStart"/>
      <w:r w:rsidRPr="003F26E4">
        <w:rPr>
          <w:rFonts w:ascii="Times New Roman" w:hAnsi="Times New Roman" w:cs="Times New Roman"/>
        </w:rPr>
        <w:t>восточнохристианского</w:t>
      </w:r>
      <w:proofErr w:type="spellEnd"/>
      <w:r w:rsidRPr="003F26E4">
        <w:rPr>
          <w:rFonts w:ascii="Times New Roman" w:hAnsi="Times New Roman" w:cs="Times New Roman"/>
        </w:rPr>
        <w:t xml:space="preserve"> богослужения, средстве сохранения православной духовности и преемственности поколений,  сокровищнице  исторической памяти российского народа, средстве связи, консолидации и единения  с родственными славянскими народами;</w:t>
      </w:r>
    </w:p>
    <w:p w:rsidR="00454C00" w:rsidRPr="003F26E4" w:rsidRDefault="00454C00" w:rsidP="00454C00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3F26E4">
        <w:rPr>
          <w:rFonts w:ascii="Times New Roman" w:hAnsi="Times New Roman" w:cs="Times New Roman"/>
        </w:rPr>
        <w:t>понимание места церковнославянского языка в системе гуманитарных наук и его роли в образовании в целом;</w:t>
      </w:r>
    </w:p>
    <w:p w:rsidR="00454C00" w:rsidRPr="003F26E4" w:rsidRDefault="00454C00" w:rsidP="00454C00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3F26E4">
        <w:rPr>
          <w:rFonts w:ascii="Times New Roman" w:hAnsi="Times New Roman" w:cs="Times New Roman"/>
        </w:rPr>
        <w:t xml:space="preserve"> усвоение основ научных знаний о церковнославянском языке; понимание взаимосвязи его уровней и единиц;</w:t>
      </w:r>
    </w:p>
    <w:p w:rsidR="00454C00" w:rsidRPr="003F26E4" w:rsidRDefault="00454C00" w:rsidP="00454C00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3F26E4">
        <w:rPr>
          <w:rFonts w:ascii="Times New Roman" w:hAnsi="Times New Roman" w:cs="Times New Roman"/>
        </w:rPr>
        <w:t>представление о жанрах церковнославянского языка;</w:t>
      </w:r>
    </w:p>
    <w:p w:rsidR="00454C00" w:rsidRPr="003F26E4" w:rsidRDefault="00454C00" w:rsidP="00454C00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3F26E4">
        <w:rPr>
          <w:rFonts w:ascii="Times New Roman" w:hAnsi="Times New Roman" w:cs="Times New Roman"/>
        </w:rPr>
        <w:t>овладение основными лексическими ресурсами церковнославянского языка;</w:t>
      </w:r>
    </w:p>
    <w:p w:rsidR="00454C00" w:rsidRPr="003F26E4" w:rsidRDefault="00454C00" w:rsidP="00454C00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3F26E4">
        <w:rPr>
          <w:rFonts w:ascii="Times New Roman" w:hAnsi="Times New Roman" w:cs="Times New Roman"/>
        </w:rPr>
        <w:lastRenderedPageBreak/>
        <w:t>овладение основными нормами чтения церковнославянского текста, нормами речевого этикета и использование их в своей  церковной и повседневной  практике;</w:t>
      </w:r>
    </w:p>
    <w:p w:rsidR="00454C00" w:rsidRPr="003F26E4" w:rsidRDefault="00454C00" w:rsidP="00454C00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3F26E4">
        <w:rPr>
          <w:rFonts w:ascii="Times New Roman" w:hAnsi="Times New Roman" w:cs="Times New Roman"/>
        </w:rPr>
        <w:t xml:space="preserve">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454C00" w:rsidRPr="003F26E4" w:rsidRDefault="00454C00" w:rsidP="00454C00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3F26E4">
        <w:rPr>
          <w:rFonts w:ascii="Times New Roman" w:hAnsi="Times New Roman" w:cs="Times New Roman"/>
        </w:rPr>
        <w:t xml:space="preserve">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жанрам, особенностей языкового оформления, использования выразительных средств языка;</w:t>
      </w:r>
    </w:p>
    <w:p w:rsidR="00454C00" w:rsidRPr="003F26E4" w:rsidRDefault="00454C00" w:rsidP="00454C00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3F26E4">
        <w:rPr>
          <w:rFonts w:ascii="Times New Roman" w:hAnsi="Times New Roman" w:cs="Times New Roman"/>
        </w:rPr>
        <w:t xml:space="preserve">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454C00" w:rsidRPr="003F26E4" w:rsidRDefault="00454C00" w:rsidP="00454C00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3F26E4">
        <w:rPr>
          <w:rFonts w:ascii="Times New Roman" w:hAnsi="Times New Roman" w:cs="Times New Roman"/>
        </w:rPr>
        <w:t xml:space="preserve"> осознание эстетической функции церковнославянского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4A4247" w:rsidRPr="003F26E4" w:rsidRDefault="004A4247" w:rsidP="004A424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F26E4">
        <w:rPr>
          <w:rFonts w:ascii="Times New Roman" w:hAnsi="Times New Roman" w:cs="Times New Roman"/>
          <w:b/>
        </w:rPr>
        <w:t>Содержание учебного предмета</w:t>
      </w:r>
    </w:p>
    <w:p w:rsidR="008845DD" w:rsidRPr="003F26E4" w:rsidRDefault="004A4247" w:rsidP="008845DD">
      <w:pPr>
        <w:spacing w:line="360" w:lineRule="auto"/>
        <w:jc w:val="both"/>
        <w:rPr>
          <w:rFonts w:ascii="Times New Roman" w:hAnsi="Times New Roman" w:cs="Times New Roman"/>
        </w:rPr>
      </w:pPr>
      <w:r w:rsidRPr="003F26E4">
        <w:rPr>
          <w:rFonts w:ascii="Times New Roman" w:hAnsi="Times New Roman" w:cs="Times New Roman"/>
          <w:b/>
        </w:rPr>
        <w:t xml:space="preserve">  </w:t>
      </w:r>
      <w:r w:rsidRPr="003F26E4">
        <w:rPr>
          <w:rFonts w:ascii="Times New Roman" w:hAnsi="Times New Roman" w:cs="Times New Roman"/>
        </w:rPr>
        <w:t>Данный учебный предмет направлен на формирование</w:t>
      </w:r>
      <w:r w:rsidRPr="003F26E4">
        <w:rPr>
          <w:rFonts w:ascii="Times New Roman" w:hAnsi="Times New Roman" w:cs="Times New Roman"/>
          <w:b/>
        </w:rPr>
        <w:t xml:space="preserve"> </w:t>
      </w:r>
      <w:r w:rsidRPr="003F26E4">
        <w:rPr>
          <w:rFonts w:ascii="Times New Roman" w:hAnsi="Times New Roman" w:cs="Times New Roman"/>
        </w:rPr>
        <w:t xml:space="preserve">коммуникативной, языковой и лингвистической (языковедческой) и </w:t>
      </w:r>
      <w:proofErr w:type="spellStart"/>
      <w:r w:rsidRPr="003F26E4">
        <w:rPr>
          <w:rFonts w:ascii="Times New Roman" w:hAnsi="Times New Roman" w:cs="Times New Roman"/>
        </w:rPr>
        <w:t>культуроведческой</w:t>
      </w:r>
      <w:proofErr w:type="spellEnd"/>
      <w:r w:rsidRPr="003F26E4">
        <w:rPr>
          <w:rFonts w:ascii="Times New Roman" w:hAnsi="Times New Roman" w:cs="Times New Roman"/>
        </w:rPr>
        <w:t xml:space="preserve"> компетенций. В связи с этим в программе учебного предмета </w:t>
      </w:r>
      <w:r w:rsidRPr="003F26E4">
        <w:rPr>
          <w:rFonts w:ascii="Times New Roman" w:hAnsi="Times New Roman" w:cs="Times New Roman"/>
          <w:b/>
        </w:rPr>
        <w:t xml:space="preserve">  </w:t>
      </w:r>
      <w:r w:rsidR="008845DD" w:rsidRPr="003F26E4">
        <w:rPr>
          <w:rFonts w:ascii="Times New Roman" w:hAnsi="Times New Roman" w:cs="Times New Roman"/>
        </w:rPr>
        <w:t>выделяются три сквозные содержательные линии, обеспечивающие формирование указанных компетенций:</w:t>
      </w:r>
    </w:p>
    <w:p w:rsidR="004A4247" w:rsidRPr="003F26E4" w:rsidRDefault="008845DD" w:rsidP="008845DD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F26E4">
        <w:rPr>
          <w:rFonts w:ascii="Times New Roman" w:hAnsi="Times New Roman" w:cs="Times New Roman"/>
        </w:rPr>
        <w:t xml:space="preserve">  </w:t>
      </w:r>
      <w:r w:rsidR="004A4247" w:rsidRPr="003F26E4">
        <w:rPr>
          <w:rFonts w:ascii="Times New Roman" w:hAnsi="Times New Roman" w:cs="Times New Roman"/>
        </w:rPr>
        <w:t>содержание, обеспечивающее формирование коммуникативной компетенции;</w:t>
      </w:r>
    </w:p>
    <w:p w:rsidR="004A4247" w:rsidRPr="003F26E4" w:rsidRDefault="004A4247" w:rsidP="003F26E4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3F26E4">
        <w:rPr>
          <w:rFonts w:ascii="Times New Roman" w:hAnsi="Times New Roman" w:cs="Times New Roman"/>
        </w:rPr>
        <w:t>содержание, обеспечивающее формирование языковой и лингвистической (языковедческой) компетенций;</w:t>
      </w:r>
    </w:p>
    <w:p w:rsidR="004A4247" w:rsidRPr="003F26E4" w:rsidRDefault="004A4247" w:rsidP="003F26E4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3F26E4">
        <w:rPr>
          <w:rFonts w:ascii="Times New Roman" w:hAnsi="Times New Roman" w:cs="Times New Roman"/>
        </w:rPr>
        <w:t xml:space="preserve">содержание, обеспечивающее формирование </w:t>
      </w:r>
      <w:proofErr w:type="spellStart"/>
      <w:r w:rsidRPr="003F26E4">
        <w:rPr>
          <w:rFonts w:ascii="Times New Roman" w:hAnsi="Times New Roman" w:cs="Times New Roman"/>
        </w:rPr>
        <w:t>культуроведческая</w:t>
      </w:r>
      <w:proofErr w:type="spellEnd"/>
      <w:r w:rsidRPr="003F26E4">
        <w:rPr>
          <w:rFonts w:ascii="Times New Roman" w:hAnsi="Times New Roman" w:cs="Times New Roman"/>
        </w:rPr>
        <w:t xml:space="preserve"> компетенции.</w:t>
      </w:r>
    </w:p>
    <w:p w:rsidR="008845DD" w:rsidRPr="003F26E4" w:rsidRDefault="008845DD" w:rsidP="008845DD">
      <w:pPr>
        <w:widowControl w:val="0"/>
        <w:suppressAutoHyphens/>
        <w:spacing w:after="0" w:line="360" w:lineRule="auto"/>
        <w:ind w:left="851"/>
        <w:jc w:val="both"/>
        <w:rPr>
          <w:rFonts w:ascii="Times New Roman" w:hAnsi="Times New Roman" w:cs="Times New Roman"/>
        </w:rPr>
      </w:pPr>
    </w:p>
    <w:p w:rsidR="004A4247" w:rsidRPr="003F26E4" w:rsidRDefault="004A4247" w:rsidP="004A4247">
      <w:pPr>
        <w:tabs>
          <w:tab w:val="left" w:pos="3195"/>
        </w:tabs>
        <w:spacing w:line="360" w:lineRule="auto"/>
        <w:rPr>
          <w:rFonts w:ascii="Times New Roman" w:hAnsi="Times New Roman" w:cs="Times New Roman"/>
          <w:bCs/>
          <w:iCs/>
          <w:caps/>
          <w:u w:val="single"/>
        </w:rPr>
      </w:pPr>
      <w:r w:rsidRPr="003F26E4">
        <w:rPr>
          <w:rFonts w:ascii="Times New Roman" w:hAnsi="Times New Roman" w:cs="Times New Roman"/>
          <w:u w:val="single"/>
        </w:rPr>
        <w:t>Коммуникативная компетенция</w:t>
      </w:r>
    </w:p>
    <w:p w:rsidR="004A4247" w:rsidRPr="003F26E4" w:rsidRDefault="004A4247" w:rsidP="004A4247">
      <w:pPr>
        <w:spacing w:before="60" w:line="360" w:lineRule="auto"/>
        <w:ind w:firstLine="567"/>
        <w:jc w:val="both"/>
        <w:rPr>
          <w:rFonts w:ascii="Times New Roman" w:hAnsi="Times New Roman" w:cs="Times New Roman"/>
        </w:rPr>
      </w:pPr>
      <w:r w:rsidRPr="003F26E4">
        <w:rPr>
          <w:rFonts w:ascii="Times New Roman" w:hAnsi="Times New Roman" w:cs="Times New Roman"/>
        </w:rPr>
        <w:t xml:space="preserve">Специфика церковнославянского языка как языка богослужения, не используемого в бытовом общении. </w:t>
      </w:r>
    </w:p>
    <w:p w:rsidR="004A4247" w:rsidRPr="003F26E4" w:rsidRDefault="004A4247" w:rsidP="004A4247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3F26E4">
        <w:rPr>
          <w:rFonts w:ascii="Times New Roman" w:hAnsi="Times New Roman" w:cs="Times New Roman"/>
        </w:rPr>
        <w:t>Сферы употребления церковнославянского языка</w:t>
      </w:r>
      <w:r w:rsidRPr="003F26E4">
        <w:rPr>
          <w:rFonts w:ascii="Times New Roman" w:hAnsi="Times New Roman" w:cs="Times New Roman"/>
          <w:i/>
          <w:iCs/>
        </w:rPr>
        <w:t>.</w:t>
      </w:r>
      <w:r w:rsidRPr="003F26E4">
        <w:rPr>
          <w:rFonts w:ascii="Times New Roman" w:hAnsi="Times New Roman" w:cs="Times New Roman"/>
        </w:rPr>
        <w:t xml:space="preserve"> Восточно-христианская книжность как основная сфера употребления церковнославянского языка. Уставной книжный комплекс. Соборно-приходское и монастырское богослужение. Книжный комплекс Типикона Великой Церкви – древнейший книжный комплекс кирилло-мефодиевской традиции. Книжный комплекс </w:t>
      </w:r>
      <w:proofErr w:type="spellStart"/>
      <w:r w:rsidRPr="003F26E4">
        <w:rPr>
          <w:rFonts w:ascii="Times New Roman" w:hAnsi="Times New Roman" w:cs="Times New Roman"/>
        </w:rPr>
        <w:t>Студийско-Алексиевского</w:t>
      </w:r>
      <w:proofErr w:type="spellEnd"/>
      <w:r w:rsidRPr="003F26E4">
        <w:rPr>
          <w:rFonts w:ascii="Times New Roman" w:hAnsi="Times New Roman" w:cs="Times New Roman"/>
        </w:rPr>
        <w:t xml:space="preserve"> Устава. Книжный комплекс современного соборно-приходского и монастырского богослужения. Жанровое своеобразие церковнославянской книжности. Анализ  церковнославянского текста с точки зрения его темы, основной мысли, структуры, принадлежности к  тому или иному жанру книжности.</w:t>
      </w:r>
    </w:p>
    <w:p w:rsidR="004A4247" w:rsidRPr="003F26E4" w:rsidRDefault="004A4247" w:rsidP="004A4247">
      <w:pPr>
        <w:pStyle w:val="31"/>
        <w:spacing w:line="360" w:lineRule="auto"/>
        <w:ind w:left="0" w:firstLine="850"/>
        <w:jc w:val="both"/>
        <w:rPr>
          <w:sz w:val="22"/>
          <w:szCs w:val="22"/>
        </w:rPr>
      </w:pPr>
      <w:r w:rsidRPr="003F26E4">
        <w:rPr>
          <w:sz w:val="22"/>
          <w:szCs w:val="22"/>
        </w:rPr>
        <w:t xml:space="preserve">Овладение </w:t>
      </w:r>
      <w:proofErr w:type="spellStart"/>
      <w:r w:rsidRPr="003F26E4">
        <w:rPr>
          <w:sz w:val="22"/>
          <w:szCs w:val="22"/>
        </w:rPr>
        <w:t>аудированием</w:t>
      </w:r>
      <w:proofErr w:type="spellEnd"/>
      <w:r w:rsidRPr="003F26E4">
        <w:rPr>
          <w:sz w:val="22"/>
          <w:szCs w:val="22"/>
        </w:rPr>
        <w:t xml:space="preserve"> (слушанием) и чтением. Адекватное восприятие церковнославянского текста в печатной форме и на слух. Овладение различными видами </w:t>
      </w:r>
      <w:r w:rsidRPr="003F26E4">
        <w:rPr>
          <w:sz w:val="22"/>
          <w:szCs w:val="22"/>
        </w:rPr>
        <w:lastRenderedPageBreak/>
        <w:t>чтения (ознакомительное, изучающее, просмотровое), приемами работы со словарем, учебной книгой, церковнославянским текстом и другими информационными источниками, включая ресурсы Интернета.</w:t>
      </w:r>
    </w:p>
    <w:p w:rsidR="004A4247" w:rsidRPr="003F26E4" w:rsidRDefault="004A4247" w:rsidP="004A4247">
      <w:pPr>
        <w:pStyle w:val="31"/>
        <w:spacing w:after="0"/>
        <w:ind w:left="0" w:firstLine="850"/>
        <w:jc w:val="both"/>
        <w:rPr>
          <w:sz w:val="22"/>
          <w:szCs w:val="22"/>
        </w:rPr>
      </w:pPr>
    </w:p>
    <w:p w:rsidR="004A4247" w:rsidRPr="003F26E4" w:rsidRDefault="004A4247" w:rsidP="003F26E4">
      <w:pPr>
        <w:pStyle w:val="31"/>
        <w:spacing w:after="0" w:line="360" w:lineRule="auto"/>
        <w:ind w:left="0" w:firstLine="142"/>
        <w:rPr>
          <w:sz w:val="22"/>
          <w:szCs w:val="22"/>
          <w:u w:val="single"/>
        </w:rPr>
      </w:pPr>
      <w:r w:rsidRPr="003F26E4">
        <w:rPr>
          <w:sz w:val="22"/>
          <w:szCs w:val="22"/>
          <w:u w:val="single"/>
        </w:rPr>
        <w:t>Языковая и лингвистическая  (языковедческая) компетенции</w:t>
      </w:r>
    </w:p>
    <w:p w:rsidR="004A4247" w:rsidRPr="003F26E4" w:rsidRDefault="008845DD" w:rsidP="008845DD">
      <w:pPr>
        <w:pStyle w:val="31"/>
        <w:spacing w:after="0" w:line="360" w:lineRule="auto"/>
        <w:ind w:left="0" w:firstLine="567"/>
        <w:rPr>
          <w:b/>
          <w:bCs/>
          <w:i/>
          <w:sz w:val="22"/>
          <w:szCs w:val="22"/>
        </w:rPr>
      </w:pPr>
      <w:r w:rsidRPr="003F26E4">
        <w:rPr>
          <w:bCs/>
          <w:i/>
          <w:sz w:val="22"/>
          <w:szCs w:val="22"/>
        </w:rPr>
        <w:t>Общие сведения о языке</w:t>
      </w:r>
      <w:r w:rsidRPr="003F26E4">
        <w:rPr>
          <w:b/>
          <w:bCs/>
          <w:i/>
          <w:sz w:val="22"/>
          <w:szCs w:val="22"/>
        </w:rPr>
        <w:t xml:space="preserve">. </w:t>
      </w:r>
      <w:r w:rsidR="004A4247" w:rsidRPr="003F26E4">
        <w:rPr>
          <w:sz w:val="22"/>
          <w:szCs w:val="22"/>
        </w:rPr>
        <w:t xml:space="preserve">Церковнославянский язык как развивающееся явление. Основные лингвистические словари: толковый, этимологический; словари старославянского, церковнославянского и древнерусского языков (обзорно). Библейский словарь. Извлечение необходимой информации из словарей. </w:t>
      </w:r>
    </w:p>
    <w:p w:rsidR="004A4247" w:rsidRPr="003F26E4" w:rsidRDefault="004A4247" w:rsidP="008845DD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3F26E4">
        <w:rPr>
          <w:rFonts w:ascii="Times New Roman" w:hAnsi="Times New Roman" w:cs="Times New Roman"/>
          <w:i/>
        </w:rPr>
        <w:t>Церковнославянская графика</w:t>
      </w:r>
      <w:r w:rsidR="008845DD" w:rsidRPr="003F26E4">
        <w:rPr>
          <w:rFonts w:ascii="Times New Roman" w:hAnsi="Times New Roman" w:cs="Times New Roman"/>
          <w:b/>
          <w:i/>
        </w:rPr>
        <w:t xml:space="preserve">. </w:t>
      </w:r>
      <w:r w:rsidRPr="003F26E4">
        <w:rPr>
          <w:rFonts w:ascii="Times New Roman" w:hAnsi="Times New Roman" w:cs="Times New Roman"/>
          <w:b/>
          <w:i/>
        </w:rPr>
        <w:t xml:space="preserve"> </w:t>
      </w:r>
      <w:r w:rsidRPr="003F26E4">
        <w:rPr>
          <w:rFonts w:ascii="Times New Roman" w:hAnsi="Times New Roman" w:cs="Times New Roman"/>
        </w:rPr>
        <w:t xml:space="preserve">Проблема происхождения славянских азбук – глаголицы и кириллицы. Их источники. Общая характеристика кириллической азбуки, лежащей в основе современного письма восточно- и южнославянских народов; звуковое и числовое значение букв и лигатур, надстрочных  знаков. Правила их употребления. Эволюция церковнославянской азбуки, орфографические реформы. </w:t>
      </w:r>
    </w:p>
    <w:p w:rsidR="004A4247" w:rsidRPr="003F26E4" w:rsidRDefault="004A4247" w:rsidP="008845DD">
      <w:pPr>
        <w:spacing w:line="360" w:lineRule="auto"/>
        <w:ind w:firstLine="567"/>
        <w:jc w:val="both"/>
        <w:rPr>
          <w:rFonts w:ascii="Times New Roman" w:hAnsi="Times New Roman" w:cs="Times New Roman"/>
          <w:i/>
        </w:rPr>
      </w:pPr>
      <w:r w:rsidRPr="003F26E4">
        <w:rPr>
          <w:rFonts w:ascii="Times New Roman" w:hAnsi="Times New Roman" w:cs="Times New Roman"/>
          <w:i/>
        </w:rPr>
        <w:t>Фон</w:t>
      </w:r>
      <w:r w:rsidR="008845DD" w:rsidRPr="003F26E4">
        <w:rPr>
          <w:rFonts w:ascii="Times New Roman" w:hAnsi="Times New Roman" w:cs="Times New Roman"/>
          <w:i/>
        </w:rPr>
        <w:t xml:space="preserve">етика церковнославянского языка. </w:t>
      </w:r>
      <w:r w:rsidRPr="003F26E4">
        <w:rPr>
          <w:rFonts w:ascii="Times New Roman" w:hAnsi="Times New Roman" w:cs="Times New Roman"/>
        </w:rPr>
        <w:t xml:space="preserve">Гласные и согласные звуки.  </w:t>
      </w:r>
    </w:p>
    <w:p w:rsidR="004A4247" w:rsidRPr="003F26E4" w:rsidRDefault="004A4247" w:rsidP="004A4247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3F26E4">
        <w:rPr>
          <w:rFonts w:ascii="Times New Roman" w:hAnsi="Times New Roman" w:cs="Times New Roman"/>
          <w:i/>
        </w:rPr>
        <w:t>Словообразование церковнославянского языка.</w:t>
      </w:r>
      <w:r w:rsidRPr="003F26E4">
        <w:rPr>
          <w:rFonts w:ascii="Times New Roman" w:hAnsi="Times New Roman" w:cs="Times New Roman"/>
          <w:b/>
        </w:rPr>
        <w:t xml:space="preserve"> </w:t>
      </w:r>
      <w:r w:rsidRPr="003F26E4">
        <w:rPr>
          <w:rFonts w:ascii="Times New Roman" w:hAnsi="Times New Roman" w:cs="Times New Roman"/>
        </w:rPr>
        <w:t>Основные способы образования слов церковнославянского языка: калькирование, сложение основ, суффиксальное и префиксальное словообразование от славянских корней. Словообразовательный анализ текста.</w:t>
      </w:r>
    </w:p>
    <w:p w:rsidR="004A4247" w:rsidRPr="003F26E4" w:rsidRDefault="004A4247" w:rsidP="004A4247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0000FF"/>
        </w:rPr>
      </w:pPr>
      <w:r w:rsidRPr="003F26E4">
        <w:rPr>
          <w:rFonts w:ascii="Times New Roman" w:hAnsi="Times New Roman" w:cs="Times New Roman"/>
          <w:i/>
        </w:rPr>
        <w:t>Церковнославянская лексика и фразеология.</w:t>
      </w:r>
      <w:r w:rsidRPr="003F26E4">
        <w:rPr>
          <w:rFonts w:ascii="Times New Roman" w:hAnsi="Times New Roman" w:cs="Times New Roman"/>
          <w:b/>
          <w:i/>
        </w:rPr>
        <w:t xml:space="preserve"> </w:t>
      </w:r>
      <w:r w:rsidRPr="003F26E4">
        <w:rPr>
          <w:rFonts w:ascii="Times New Roman" w:hAnsi="Times New Roman" w:cs="Times New Roman"/>
        </w:rPr>
        <w:t xml:space="preserve">Лексическое значение слова. Однозначные и многозначные слова; прямое и переносное значения слова. Синонимы. Антонимы. Омонимы. Паронимы. Структура церковнославянской лексики. Специфика словарного состава церковнославянского как </w:t>
      </w:r>
      <w:r w:rsidR="008845DD" w:rsidRPr="003F26E4">
        <w:rPr>
          <w:rFonts w:ascii="Times New Roman" w:hAnsi="Times New Roman" w:cs="Times New Roman"/>
        </w:rPr>
        <w:t xml:space="preserve"> </w:t>
      </w:r>
      <w:r w:rsidRPr="003F26E4">
        <w:rPr>
          <w:rFonts w:ascii="Times New Roman" w:hAnsi="Times New Roman" w:cs="Times New Roman"/>
        </w:rPr>
        <w:t>литературного, созданного для  передачи содержания богослужебных текстов.</w:t>
      </w:r>
      <w:r w:rsidRPr="003F26E4">
        <w:rPr>
          <w:rFonts w:ascii="Times New Roman" w:hAnsi="Times New Roman" w:cs="Times New Roman"/>
          <w:b/>
          <w:i/>
        </w:rPr>
        <w:t xml:space="preserve"> </w:t>
      </w:r>
      <w:r w:rsidRPr="003F26E4">
        <w:rPr>
          <w:rFonts w:ascii="Times New Roman" w:hAnsi="Times New Roman" w:cs="Times New Roman"/>
        </w:rPr>
        <w:t>Книжный характер основного слоя церковнославянской лексики: названия отвлеченных понятий, качеств, действий и лиц по этим признакам. Грецизмы в славянских переводах греческих оригиналов.</w:t>
      </w:r>
      <w:r w:rsidRPr="003F26E4">
        <w:rPr>
          <w:rFonts w:ascii="Times New Roman" w:hAnsi="Times New Roman" w:cs="Times New Roman"/>
          <w:b/>
          <w:i/>
        </w:rPr>
        <w:t xml:space="preserve">  </w:t>
      </w:r>
      <w:r w:rsidRPr="003F26E4">
        <w:rPr>
          <w:rFonts w:ascii="Times New Roman" w:hAnsi="Times New Roman" w:cs="Times New Roman"/>
        </w:rPr>
        <w:t>Ветхозаветные и новозаветные фразеологизмы; их значение и употребление. Понятие об этимологии, истории происхождения слов и фразеологизмов. Лексический анализ текста.</w:t>
      </w:r>
    </w:p>
    <w:p w:rsidR="004A4247" w:rsidRPr="003F26E4" w:rsidRDefault="004A4247" w:rsidP="004A4247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3F26E4">
        <w:rPr>
          <w:rFonts w:ascii="Times New Roman" w:hAnsi="Times New Roman" w:cs="Times New Roman"/>
          <w:i/>
        </w:rPr>
        <w:t>Церковнославянская морфология.</w:t>
      </w:r>
      <w:r w:rsidRPr="003F26E4">
        <w:rPr>
          <w:rFonts w:ascii="Times New Roman" w:hAnsi="Times New Roman" w:cs="Times New Roman"/>
          <w:b/>
          <w:i/>
        </w:rPr>
        <w:t xml:space="preserve"> </w:t>
      </w:r>
      <w:r w:rsidRPr="003F26E4">
        <w:rPr>
          <w:rFonts w:ascii="Times New Roman" w:hAnsi="Times New Roman" w:cs="Times New Roman"/>
        </w:rPr>
        <w:t>Система частей речи в  церковнославянском и русском языках. Самостоятельные части речи, их грамматическое значение, морфологические признаки, синтаксическая роль.</w:t>
      </w:r>
    </w:p>
    <w:p w:rsidR="004A4247" w:rsidRPr="003F26E4" w:rsidRDefault="004A4247" w:rsidP="004A4247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3F26E4">
        <w:rPr>
          <w:rFonts w:ascii="Times New Roman" w:hAnsi="Times New Roman" w:cs="Times New Roman"/>
        </w:rPr>
        <w:t>Имя существительное.</w:t>
      </w:r>
      <w:r w:rsidRPr="003F26E4">
        <w:rPr>
          <w:rFonts w:ascii="Times New Roman" w:hAnsi="Times New Roman" w:cs="Times New Roman"/>
          <w:b/>
        </w:rPr>
        <w:t xml:space="preserve"> </w:t>
      </w:r>
      <w:r w:rsidRPr="003F26E4">
        <w:rPr>
          <w:rFonts w:ascii="Times New Roman" w:hAnsi="Times New Roman" w:cs="Times New Roman"/>
        </w:rPr>
        <w:t>Категориальное значение (предмет) и основные грамматические категории имени существительного (род, число, падеж).  Классифицирующее значение категории рода. Категория числа, противопоставляющая три формы: единственное-двойственное-множественное число. Категория падежа. Типы склонения существительных.</w:t>
      </w:r>
      <w:r w:rsidRPr="003F26E4">
        <w:rPr>
          <w:rFonts w:ascii="Times New Roman" w:hAnsi="Times New Roman" w:cs="Times New Roman"/>
          <w:b/>
        </w:rPr>
        <w:t xml:space="preserve"> </w:t>
      </w:r>
      <w:r w:rsidRPr="003F26E4">
        <w:rPr>
          <w:rFonts w:ascii="Times New Roman" w:hAnsi="Times New Roman" w:cs="Times New Roman"/>
        </w:rPr>
        <w:t>Эволюция типов склонения.</w:t>
      </w:r>
    </w:p>
    <w:p w:rsidR="004A4247" w:rsidRPr="003F26E4" w:rsidRDefault="004A4247" w:rsidP="004A4247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3F26E4">
        <w:rPr>
          <w:rFonts w:ascii="Times New Roman" w:hAnsi="Times New Roman" w:cs="Times New Roman"/>
        </w:rPr>
        <w:lastRenderedPageBreak/>
        <w:t>Местоимение.</w:t>
      </w:r>
      <w:r w:rsidRPr="003F26E4">
        <w:rPr>
          <w:rFonts w:ascii="Times New Roman" w:hAnsi="Times New Roman" w:cs="Times New Roman"/>
          <w:b/>
        </w:rPr>
        <w:t xml:space="preserve"> </w:t>
      </w:r>
      <w:r w:rsidRPr="003F26E4">
        <w:rPr>
          <w:rFonts w:ascii="Times New Roman" w:hAnsi="Times New Roman" w:cs="Times New Roman"/>
        </w:rPr>
        <w:t>Категориальное значение,  основные грамматические категории и лексико-семантические разряды местоимения.</w:t>
      </w:r>
      <w:r w:rsidRPr="003F26E4">
        <w:rPr>
          <w:rFonts w:ascii="Times New Roman" w:hAnsi="Times New Roman" w:cs="Times New Roman"/>
          <w:b/>
        </w:rPr>
        <w:t xml:space="preserve"> </w:t>
      </w:r>
      <w:r w:rsidRPr="003F26E4">
        <w:rPr>
          <w:rFonts w:ascii="Times New Roman" w:hAnsi="Times New Roman" w:cs="Times New Roman"/>
        </w:rPr>
        <w:t>Разряды неличных местоимений. Склонение местоимений.</w:t>
      </w:r>
    </w:p>
    <w:p w:rsidR="004A4247" w:rsidRPr="003F26E4" w:rsidRDefault="004A4247" w:rsidP="004A4247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3F26E4">
        <w:rPr>
          <w:rFonts w:ascii="Times New Roman" w:hAnsi="Times New Roman" w:cs="Times New Roman"/>
        </w:rPr>
        <w:t>Имя прилагательное.</w:t>
      </w:r>
      <w:r w:rsidRPr="003F26E4">
        <w:rPr>
          <w:rFonts w:ascii="Times New Roman" w:hAnsi="Times New Roman" w:cs="Times New Roman"/>
          <w:b/>
        </w:rPr>
        <w:t xml:space="preserve"> </w:t>
      </w:r>
      <w:r w:rsidRPr="003F26E4">
        <w:rPr>
          <w:rFonts w:ascii="Times New Roman" w:hAnsi="Times New Roman" w:cs="Times New Roman"/>
        </w:rPr>
        <w:t>Категориальное значение (признак),  основные грамматические категории и лексико-семантические разряды имени прилагательного. Род, число, падеж прилагательного. Краткие и полные имена прилагательные.  Степени сравнения.</w:t>
      </w:r>
    </w:p>
    <w:p w:rsidR="004A4247" w:rsidRPr="003F26E4" w:rsidRDefault="004A4247" w:rsidP="004A4247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3F26E4">
        <w:rPr>
          <w:rFonts w:ascii="Times New Roman" w:hAnsi="Times New Roman" w:cs="Times New Roman"/>
        </w:rPr>
        <w:t>Глагол.</w:t>
      </w:r>
      <w:r w:rsidRPr="003F26E4">
        <w:rPr>
          <w:rFonts w:ascii="Times New Roman" w:hAnsi="Times New Roman" w:cs="Times New Roman"/>
          <w:b/>
        </w:rPr>
        <w:t xml:space="preserve"> </w:t>
      </w:r>
      <w:r w:rsidRPr="003F26E4">
        <w:rPr>
          <w:rFonts w:ascii="Times New Roman" w:hAnsi="Times New Roman" w:cs="Times New Roman"/>
        </w:rPr>
        <w:t>Категориальное значение (действие) и основные грамматические категории глагола (время, вид, залог, наклонение, возвратность, переходность). Основы глагола (инфинитива и настоящего времени). Глагольные классы. Категория вида. Категория наклонения. Категория времени.</w:t>
      </w:r>
      <w:r w:rsidRPr="003F26E4">
        <w:rPr>
          <w:rFonts w:ascii="Times New Roman" w:hAnsi="Times New Roman" w:cs="Times New Roman"/>
          <w:b/>
        </w:rPr>
        <w:t xml:space="preserve"> </w:t>
      </w:r>
      <w:r w:rsidRPr="003F26E4">
        <w:rPr>
          <w:rFonts w:ascii="Times New Roman" w:hAnsi="Times New Roman" w:cs="Times New Roman"/>
        </w:rPr>
        <w:t>Категория залога. Изъявительное (реальное) наклонение. Будущее время глаголов. Будущее простое и будущее сложное.</w:t>
      </w:r>
      <w:r w:rsidRPr="003F26E4">
        <w:rPr>
          <w:rFonts w:ascii="Times New Roman" w:hAnsi="Times New Roman" w:cs="Times New Roman"/>
          <w:b/>
        </w:rPr>
        <w:t xml:space="preserve"> </w:t>
      </w:r>
      <w:r w:rsidRPr="003F26E4">
        <w:rPr>
          <w:rFonts w:ascii="Times New Roman" w:hAnsi="Times New Roman" w:cs="Times New Roman"/>
        </w:rPr>
        <w:t>Система прошедших времен. Аорист. Имперфект.</w:t>
      </w:r>
      <w:r w:rsidRPr="003F26E4">
        <w:rPr>
          <w:rFonts w:ascii="Times New Roman" w:hAnsi="Times New Roman" w:cs="Times New Roman"/>
          <w:b/>
        </w:rPr>
        <w:t xml:space="preserve"> </w:t>
      </w:r>
      <w:r w:rsidRPr="003F26E4">
        <w:rPr>
          <w:rFonts w:ascii="Times New Roman" w:hAnsi="Times New Roman" w:cs="Times New Roman"/>
        </w:rPr>
        <w:t>Перфект. Плюсквамперфект. Ирреальное наклонение:</w:t>
      </w:r>
      <w:r w:rsidRPr="003F26E4">
        <w:rPr>
          <w:rFonts w:ascii="Times New Roman" w:hAnsi="Times New Roman" w:cs="Times New Roman"/>
          <w:b/>
        </w:rPr>
        <w:t xml:space="preserve"> </w:t>
      </w:r>
      <w:r w:rsidRPr="003F26E4">
        <w:rPr>
          <w:rFonts w:ascii="Times New Roman" w:hAnsi="Times New Roman" w:cs="Times New Roman"/>
        </w:rPr>
        <w:t>повелительное,</w:t>
      </w:r>
      <w:r w:rsidRPr="003F26E4">
        <w:rPr>
          <w:rFonts w:ascii="Times New Roman" w:hAnsi="Times New Roman" w:cs="Times New Roman"/>
          <w:b/>
        </w:rPr>
        <w:t xml:space="preserve"> </w:t>
      </w:r>
      <w:r w:rsidRPr="003F26E4">
        <w:rPr>
          <w:rFonts w:ascii="Times New Roman" w:hAnsi="Times New Roman" w:cs="Times New Roman"/>
        </w:rPr>
        <w:t>сослагательное наклонение. Неизменяемые глагольные формы.</w:t>
      </w:r>
      <w:r w:rsidRPr="003F26E4">
        <w:rPr>
          <w:rFonts w:ascii="Times New Roman" w:hAnsi="Times New Roman" w:cs="Times New Roman"/>
          <w:b/>
        </w:rPr>
        <w:t xml:space="preserve"> </w:t>
      </w:r>
      <w:r w:rsidRPr="003F26E4">
        <w:rPr>
          <w:rFonts w:ascii="Times New Roman" w:hAnsi="Times New Roman" w:cs="Times New Roman"/>
        </w:rPr>
        <w:t>Причастие.</w:t>
      </w:r>
    </w:p>
    <w:p w:rsidR="004A4247" w:rsidRPr="003F26E4" w:rsidRDefault="004A4247" w:rsidP="004A4247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FF"/>
        </w:rPr>
      </w:pPr>
      <w:r w:rsidRPr="003F26E4">
        <w:rPr>
          <w:rFonts w:ascii="Times New Roman" w:hAnsi="Times New Roman" w:cs="Times New Roman"/>
        </w:rPr>
        <w:t>Наречие. Служебные слова.</w:t>
      </w:r>
      <w:r w:rsidRPr="003F26E4">
        <w:rPr>
          <w:rFonts w:ascii="Times New Roman" w:hAnsi="Times New Roman" w:cs="Times New Roman"/>
          <w:b/>
        </w:rPr>
        <w:t xml:space="preserve"> </w:t>
      </w:r>
      <w:r w:rsidRPr="003F26E4">
        <w:rPr>
          <w:rFonts w:ascii="Times New Roman" w:hAnsi="Times New Roman" w:cs="Times New Roman"/>
        </w:rPr>
        <w:t xml:space="preserve">Предлоги. Первичные и новые предлоги. Первоначальный синкретизм предлогов и приставок. Союзы и частицы. </w:t>
      </w:r>
    </w:p>
    <w:p w:rsidR="004A4247" w:rsidRPr="003F26E4" w:rsidRDefault="004A4247" w:rsidP="004A4247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3F26E4">
        <w:rPr>
          <w:rFonts w:ascii="Times New Roman" w:hAnsi="Times New Roman" w:cs="Times New Roman"/>
        </w:rPr>
        <w:t>Морфологический анализ текста.</w:t>
      </w:r>
    </w:p>
    <w:p w:rsidR="004A4247" w:rsidRPr="003F26E4" w:rsidRDefault="004A4247" w:rsidP="003F26E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3F26E4">
        <w:rPr>
          <w:rFonts w:ascii="Times New Roman" w:hAnsi="Times New Roman" w:cs="Times New Roman"/>
        </w:rPr>
        <w:t>Синтаксис церковнославянского языка. Словосочетание и предложение как основные единицы синтаксиса. Синтаксические связи слов в словосочетании и предложении. Порядок слов в предложении. Отрицание. Предложения простые и сложные. Оборот «дательный самостоятельный», двойной винительный. Основные синтаксические конструкции: ц</w:t>
      </w:r>
      <w:r w:rsidR="003F26E4" w:rsidRPr="003F26E4">
        <w:rPr>
          <w:rFonts w:ascii="Times New Roman" w:hAnsi="Times New Roman" w:cs="Times New Roman"/>
        </w:rPr>
        <w:t xml:space="preserve">елевые, императивные, условные. </w:t>
      </w:r>
      <w:r w:rsidRPr="003F26E4">
        <w:rPr>
          <w:rFonts w:ascii="Times New Roman" w:hAnsi="Times New Roman" w:cs="Times New Roman"/>
        </w:rPr>
        <w:t xml:space="preserve">Синтаксический анализ текста  </w:t>
      </w:r>
    </w:p>
    <w:p w:rsidR="004A4247" w:rsidRPr="003F26E4" w:rsidRDefault="004A4247" w:rsidP="004A4247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3F26E4">
        <w:rPr>
          <w:rFonts w:ascii="Times New Roman" w:hAnsi="Times New Roman" w:cs="Times New Roman"/>
          <w:i/>
        </w:rPr>
        <w:t>Использование церковнославянского языка на практике.</w:t>
      </w:r>
      <w:r w:rsidRPr="003F26E4">
        <w:rPr>
          <w:rFonts w:ascii="Times New Roman" w:hAnsi="Times New Roman" w:cs="Times New Roman"/>
          <w:b/>
        </w:rPr>
        <w:t xml:space="preserve"> </w:t>
      </w:r>
      <w:r w:rsidRPr="003F26E4">
        <w:rPr>
          <w:rFonts w:ascii="Times New Roman" w:hAnsi="Times New Roman" w:cs="Times New Roman"/>
        </w:rPr>
        <w:t>Чтение, перевод, толкование церковнославянского текста. Комплексный анализ текста. Богослужебная практика.</w:t>
      </w:r>
    </w:p>
    <w:p w:rsidR="00461DE8" w:rsidRDefault="00461D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F26E4" w:rsidRPr="003F26E4" w:rsidRDefault="003F26E4" w:rsidP="007241C9">
      <w:pPr>
        <w:jc w:val="center"/>
        <w:rPr>
          <w:rFonts w:ascii="Times New Roman" w:hAnsi="Times New Roman" w:cs="Times New Roman"/>
        </w:rPr>
      </w:pPr>
    </w:p>
    <w:p w:rsidR="0026069D" w:rsidRPr="003F26E4" w:rsidRDefault="009C6F93" w:rsidP="007241C9">
      <w:pPr>
        <w:jc w:val="center"/>
        <w:rPr>
          <w:rFonts w:ascii="Times New Roman" w:hAnsi="Times New Roman" w:cs="Times New Roman"/>
        </w:rPr>
      </w:pPr>
      <w:r w:rsidRPr="003F26E4">
        <w:rPr>
          <w:rFonts w:ascii="Times New Roman" w:hAnsi="Times New Roman" w:cs="Times New Roman"/>
        </w:rPr>
        <w:t>Календарно-т</w:t>
      </w:r>
      <w:r w:rsidR="00385347" w:rsidRPr="003F26E4">
        <w:rPr>
          <w:rFonts w:ascii="Times New Roman" w:hAnsi="Times New Roman" w:cs="Times New Roman"/>
        </w:rPr>
        <w:t>ематическое планирование</w:t>
      </w:r>
    </w:p>
    <w:p w:rsidR="003C7ADD" w:rsidRPr="003F26E4" w:rsidRDefault="003C7ADD" w:rsidP="00461DE8">
      <w:pPr>
        <w:jc w:val="center"/>
        <w:rPr>
          <w:rFonts w:ascii="Times New Roman" w:hAnsi="Times New Roman" w:cs="Times New Roman"/>
        </w:rPr>
      </w:pPr>
      <w:proofErr w:type="gramStart"/>
      <w:r w:rsidRPr="003F26E4">
        <w:rPr>
          <w:rFonts w:ascii="Times New Roman" w:hAnsi="Times New Roman" w:cs="Times New Roman"/>
        </w:rPr>
        <w:t>5  к</w:t>
      </w:r>
      <w:proofErr w:type="gramEnd"/>
      <w:r w:rsidRPr="003F26E4">
        <w:rPr>
          <w:rFonts w:ascii="Times New Roman" w:hAnsi="Times New Roman" w:cs="Times New Roman"/>
        </w:rPr>
        <w:t xml:space="preserve"> л а с </w:t>
      </w:r>
      <w:proofErr w:type="spellStart"/>
      <w:r w:rsidRPr="003F26E4">
        <w:rPr>
          <w:rFonts w:ascii="Times New Roman" w:hAnsi="Times New Roman" w:cs="Times New Roman"/>
        </w:rPr>
        <w:t>с</w:t>
      </w:r>
      <w:proofErr w:type="spellEnd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17"/>
        <w:gridCol w:w="6555"/>
        <w:gridCol w:w="1349"/>
      </w:tblGrid>
      <w:tr w:rsidR="004808FB" w:rsidRPr="003F26E4" w:rsidTr="00301CDB">
        <w:tc>
          <w:tcPr>
            <w:tcW w:w="817" w:type="dxa"/>
          </w:tcPr>
          <w:p w:rsidR="004808FB" w:rsidRPr="003F26E4" w:rsidRDefault="004808FB" w:rsidP="004808FB">
            <w:pPr>
              <w:jc w:val="center"/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555" w:type="dxa"/>
          </w:tcPr>
          <w:p w:rsidR="004808FB" w:rsidRPr="003F26E4" w:rsidRDefault="004808FB" w:rsidP="005D31CE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349" w:type="dxa"/>
          </w:tcPr>
          <w:p w:rsidR="004808FB" w:rsidRPr="003F26E4" w:rsidRDefault="004808FB" w:rsidP="004808FB">
            <w:pPr>
              <w:jc w:val="center"/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Количество часов на освоение темы</w:t>
            </w:r>
          </w:p>
        </w:tc>
      </w:tr>
      <w:tr w:rsidR="00C65406" w:rsidRPr="003F26E4" w:rsidTr="00301CDB">
        <w:tc>
          <w:tcPr>
            <w:tcW w:w="8721" w:type="dxa"/>
            <w:gridSpan w:val="3"/>
            <w:shd w:val="clear" w:color="auto" w:fill="EEECE1" w:themeFill="background2"/>
          </w:tcPr>
          <w:p w:rsidR="00C65406" w:rsidRPr="003F26E4" w:rsidRDefault="00C65406" w:rsidP="005D31CE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 xml:space="preserve">Церковнославянский алфавит. </w:t>
            </w:r>
            <w:r w:rsidR="005D31CE" w:rsidRPr="003F26E4">
              <w:rPr>
                <w:rFonts w:ascii="Times New Roman" w:hAnsi="Times New Roman" w:cs="Times New Roman"/>
              </w:rPr>
              <w:t xml:space="preserve"> </w:t>
            </w:r>
            <w:r w:rsidRPr="003F26E4">
              <w:rPr>
                <w:rFonts w:ascii="Times New Roman" w:hAnsi="Times New Roman" w:cs="Times New Roman"/>
              </w:rPr>
              <w:t>Азбучная молитва</w:t>
            </w:r>
            <w:r w:rsidR="005D31CE" w:rsidRPr="003F26E4">
              <w:rPr>
                <w:rFonts w:ascii="Times New Roman" w:hAnsi="Times New Roman" w:cs="Times New Roman"/>
              </w:rPr>
              <w:t>. Титло (14 ч.)</w:t>
            </w:r>
          </w:p>
        </w:tc>
      </w:tr>
      <w:tr w:rsidR="004808FB" w:rsidRPr="003F26E4" w:rsidTr="00301CDB">
        <w:tc>
          <w:tcPr>
            <w:tcW w:w="817" w:type="dxa"/>
          </w:tcPr>
          <w:p w:rsidR="004808FB" w:rsidRPr="003F26E4" w:rsidRDefault="004808FB" w:rsidP="00480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</w:tcPr>
          <w:p w:rsidR="004808FB" w:rsidRPr="003F26E4" w:rsidRDefault="009C6F93" w:rsidP="00D05DBD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 xml:space="preserve">Житие святых Кирилла и </w:t>
            </w:r>
            <w:proofErr w:type="spellStart"/>
            <w:r w:rsidRPr="003F26E4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3F26E4">
              <w:rPr>
                <w:rFonts w:ascii="Times New Roman" w:hAnsi="Times New Roman" w:cs="Times New Roman"/>
              </w:rPr>
              <w:t>. Азбука и алфав</w:t>
            </w:r>
            <w:r w:rsidR="00C65406" w:rsidRPr="003F26E4">
              <w:rPr>
                <w:rFonts w:ascii="Times New Roman" w:hAnsi="Times New Roman" w:cs="Times New Roman"/>
              </w:rPr>
              <w:t>ит. Русская и славянская азбуки</w:t>
            </w:r>
          </w:p>
        </w:tc>
        <w:tc>
          <w:tcPr>
            <w:tcW w:w="1349" w:type="dxa"/>
          </w:tcPr>
          <w:p w:rsidR="004808FB" w:rsidRPr="003F26E4" w:rsidRDefault="009C6F93" w:rsidP="00C65406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4808FB" w:rsidRPr="003F26E4" w:rsidTr="00301CDB">
        <w:tc>
          <w:tcPr>
            <w:tcW w:w="817" w:type="dxa"/>
          </w:tcPr>
          <w:p w:rsidR="004808FB" w:rsidRPr="003F26E4" w:rsidRDefault="004808FB" w:rsidP="00480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</w:tcPr>
          <w:p w:rsidR="004808FB" w:rsidRPr="003F26E4" w:rsidRDefault="009C6F93" w:rsidP="00D05DBD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 xml:space="preserve">Буквы «аз»- «живете». Азбучная </w:t>
            </w:r>
            <w:r w:rsidR="00C65406" w:rsidRPr="003F26E4">
              <w:rPr>
                <w:rFonts w:ascii="Times New Roman" w:hAnsi="Times New Roman" w:cs="Times New Roman"/>
              </w:rPr>
              <w:t>молитва</w:t>
            </w:r>
          </w:p>
        </w:tc>
        <w:tc>
          <w:tcPr>
            <w:tcW w:w="1349" w:type="dxa"/>
          </w:tcPr>
          <w:p w:rsidR="004808FB" w:rsidRPr="003F26E4" w:rsidRDefault="009C6F93" w:rsidP="00C65406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4808FB" w:rsidRPr="003F26E4" w:rsidTr="00301CDB">
        <w:tc>
          <w:tcPr>
            <w:tcW w:w="817" w:type="dxa"/>
          </w:tcPr>
          <w:p w:rsidR="004808FB" w:rsidRPr="003F26E4" w:rsidRDefault="004808FB" w:rsidP="00480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</w:tcPr>
          <w:p w:rsidR="004808FB" w:rsidRPr="003F26E4" w:rsidRDefault="009C6F93" w:rsidP="00D05DBD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 xml:space="preserve">Буквы «зело» - «и». Азбучная </w:t>
            </w:r>
            <w:r w:rsidR="00C65406" w:rsidRPr="003F26E4">
              <w:rPr>
                <w:rFonts w:ascii="Times New Roman" w:hAnsi="Times New Roman" w:cs="Times New Roman"/>
              </w:rPr>
              <w:t>молитва</w:t>
            </w:r>
          </w:p>
        </w:tc>
        <w:tc>
          <w:tcPr>
            <w:tcW w:w="1349" w:type="dxa"/>
          </w:tcPr>
          <w:p w:rsidR="004808FB" w:rsidRPr="003F26E4" w:rsidRDefault="00D05DBD" w:rsidP="00C65406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4808FB" w:rsidRPr="003F26E4" w:rsidTr="00301CDB">
        <w:tc>
          <w:tcPr>
            <w:tcW w:w="817" w:type="dxa"/>
          </w:tcPr>
          <w:p w:rsidR="004808FB" w:rsidRPr="003F26E4" w:rsidRDefault="004808FB" w:rsidP="00480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</w:tcPr>
          <w:p w:rsidR="004808FB" w:rsidRPr="003F26E4" w:rsidRDefault="009C6F93" w:rsidP="00D05DBD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Буквы «</w:t>
            </w:r>
            <w:proofErr w:type="spellStart"/>
            <w:r w:rsidRPr="003F26E4">
              <w:rPr>
                <w:rFonts w:ascii="Times New Roman" w:hAnsi="Times New Roman" w:cs="Times New Roman"/>
              </w:rPr>
              <w:t>како</w:t>
            </w:r>
            <w:proofErr w:type="spellEnd"/>
            <w:r w:rsidRPr="003F26E4">
              <w:rPr>
                <w:rFonts w:ascii="Times New Roman" w:hAnsi="Times New Roman" w:cs="Times New Roman"/>
              </w:rPr>
              <w:t xml:space="preserve">» - «покой». Азбучная </w:t>
            </w:r>
            <w:r w:rsidR="00C65406" w:rsidRPr="003F26E4">
              <w:rPr>
                <w:rFonts w:ascii="Times New Roman" w:hAnsi="Times New Roman" w:cs="Times New Roman"/>
              </w:rPr>
              <w:t>молитва</w:t>
            </w:r>
          </w:p>
        </w:tc>
        <w:tc>
          <w:tcPr>
            <w:tcW w:w="1349" w:type="dxa"/>
          </w:tcPr>
          <w:p w:rsidR="004808FB" w:rsidRPr="003F26E4" w:rsidRDefault="00C65406" w:rsidP="00C65406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4808FB" w:rsidRPr="003F26E4" w:rsidTr="00301CDB">
        <w:tc>
          <w:tcPr>
            <w:tcW w:w="817" w:type="dxa"/>
          </w:tcPr>
          <w:p w:rsidR="004808FB" w:rsidRPr="003F26E4" w:rsidRDefault="004808FB" w:rsidP="00480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</w:tcPr>
          <w:p w:rsidR="004808FB" w:rsidRPr="003F26E4" w:rsidRDefault="009C6F93" w:rsidP="00D05DBD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Буквы «</w:t>
            </w:r>
            <w:proofErr w:type="spellStart"/>
            <w:r w:rsidRPr="003F26E4">
              <w:rPr>
                <w:rFonts w:ascii="Times New Roman" w:hAnsi="Times New Roman" w:cs="Times New Roman"/>
              </w:rPr>
              <w:t>рцы</w:t>
            </w:r>
            <w:proofErr w:type="spellEnd"/>
            <w:r w:rsidRPr="003F26E4">
              <w:rPr>
                <w:rFonts w:ascii="Times New Roman" w:hAnsi="Times New Roman" w:cs="Times New Roman"/>
              </w:rPr>
              <w:t xml:space="preserve">» - «ферт». Азбучная </w:t>
            </w:r>
            <w:r w:rsidR="00C65406" w:rsidRPr="003F26E4">
              <w:rPr>
                <w:rFonts w:ascii="Times New Roman" w:hAnsi="Times New Roman" w:cs="Times New Roman"/>
              </w:rPr>
              <w:t>молитва</w:t>
            </w:r>
          </w:p>
        </w:tc>
        <w:tc>
          <w:tcPr>
            <w:tcW w:w="1349" w:type="dxa"/>
          </w:tcPr>
          <w:p w:rsidR="004808FB" w:rsidRPr="003F26E4" w:rsidRDefault="00C65406" w:rsidP="00C65406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4808FB" w:rsidRPr="003F26E4" w:rsidTr="00301CDB">
        <w:tc>
          <w:tcPr>
            <w:tcW w:w="817" w:type="dxa"/>
          </w:tcPr>
          <w:p w:rsidR="004808FB" w:rsidRPr="003F26E4" w:rsidRDefault="004808FB" w:rsidP="00480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</w:tcPr>
          <w:p w:rsidR="004808FB" w:rsidRPr="003F26E4" w:rsidRDefault="00D05DBD" w:rsidP="00D05DBD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 xml:space="preserve">Буквы «хер» - «червь». Азбучная </w:t>
            </w:r>
            <w:r w:rsidR="00C65406" w:rsidRPr="003F26E4">
              <w:rPr>
                <w:rFonts w:ascii="Times New Roman" w:hAnsi="Times New Roman" w:cs="Times New Roman"/>
              </w:rPr>
              <w:t>молитва</w:t>
            </w:r>
          </w:p>
        </w:tc>
        <w:tc>
          <w:tcPr>
            <w:tcW w:w="1349" w:type="dxa"/>
          </w:tcPr>
          <w:p w:rsidR="004808FB" w:rsidRPr="003F26E4" w:rsidRDefault="00C65406" w:rsidP="00C65406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4808FB" w:rsidRPr="003F26E4" w:rsidTr="00301CDB">
        <w:tc>
          <w:tcPr>
            <w:tcW w:w="817" w:type="dxa"/>
          </w:tcPr>
          <w:p w:rsidR="004808FB" w:rsidRPr="003F26E4" w:rsidRDefault="004808FB" w:rsidP="00480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</w:tcPr>
          <w:p w:rsidR="004808FB" w:rsidRPr="003F26E4" w:rsidRDefault="00D05DBD" w:rsidP="00D05DBD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Буквы «</w:t>
            </w:r>
            <w:proofErr w:type="spellStart"/>
            <w:r w:rsidRPr="003F26E4">
              <w:rPr>
                <w:rFonts w:ascii="Times New Roman" w:hAnsi="Times New Roman" w:cs="Times New Roman"/>
              </w:rPr>
              <w:t>ша</w:t>
            </w:r>
            <w:proofErr w:type="spellEnd"/>
            <w:r w:rsidRPr="003F26E4">
              <w:rPr>
                <w:rFonts w:ascii="Times New Roman" w:hAnsi="Times New Roman" w:cs="Times New Roman"/>
              </w:rPr>
              <w:t>» - «</w:t>
            </w:r>
            <w:proofErr w:type="spellStart"/>
            <w:r w:rsidRPr="003F26E4">
              <w:rPr>
                <w:rFonts w:ascii="Times New Roman" w:hAnsi="Times New Roman" w:cs="Times New Roman"/>
              </w:rPr>
              <w:t>ерь</w:t>
            </w:r>
            <w:proofErr w:type="spellEnd"/>
            <w:r w:rsidRPr="003F26E4">
              <w:rPr>
                <w:rFonts w:ascii="Times New Roman" w:hAnsi="Times New Roman" w:cs="Times New Roman"/>
              </w:rPr>
              <w:t xml:space="preserve">». Азбучная </w:t>
            </w:r>
            <w:r w:rsidR="00C65406" w:rsidRPr="003F26E4">
              <w:rPr>
                <w:rFonts w:ascii="Times New Roman" w:hAnsi="Times New Roman" w:cs="Times New Roman"/>
              </w:rPr>
              <w:t>молитва</w:t>
            </w:r>
          </w:p>
        </w:tc>
        <w:tc>
          <w:tcPr>
            <w:tcW w:w="1349" w:type="dxa"/>
          </w:tcPr>
          <w:p w:rsidR="004808FB" w:rsidRPr="003F26E4" w:rsidRDefault="00C65406" w:rsidP="00C65406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D05DBD" w:rsidRPr="003F26E4" w:rsidTr="00301CDB">
        <w:tc>
          <w:tcPr>
            <w:tcW w:w="817" w:type="dxa"/>
          </w:tcPr>
          <w:p w:rsidR="00D05DBD" w:rsidRPr="003F26E4" w:rsidRDefault="00D05DBD" w:rsidP="00480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</w:tcPr>
          <w:p w:rsidR="00D05DBD" w:rsidRPr="003F26E4" w:rsidRDefault="00D05DBD" w:rsidP="00D05DBD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Итоговый урок по теме «Алфавит»</w:t>
            </w:r>
          </w:p>
        </w:tc>
        <w:tc>
          <w:tcPr>
            <w:tcW w:w="1349" w:type="dxa"/>
          </w:tcPr>
          <w:p w:rsidR="00D05DBD" w:rsidRPr="003F26E4" w:rsidRDefault="00C65406" w:rsidP="00C65406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D05DBD" w:rsidRPr="003F26E4" w:rsidTr="00301CDB">
        <w:tc>
          <w:tcPr>
            <w:tcW w:w="817" w:type="dxa"/>
          </w:tcPr>
          <w:p w:rsidR="00D05DBD" w:rsidRPr="003F26E4" w:rsidRDefault="00D05DBD" w:rsidP="00480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</w:tcPr>
          <w:p w:rsidR="00D05DBD" w:rsidRPr="003F26E4" w:rsidRDefault="00D05DBD" w:rsidP="00D05DBD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Буквы «ять», «я», «юс малый». Слова с изученными буквами.</w:t>
            </w:r>
          </w:p>
        </w:tc>
        <w:tc>
          <w:tcPr>
            <w:tcW w:w="1349" w:type="dxa"/>
          </w:tcPr>
          <w:p w:rsidR="00D05DBD" w:rsidRPr="003F26E4" w:rsidRDefault="00C65406" w:rsidP="00C65406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D05DBD" w:rsidRPr="003F26E4" w:rsidTr="00301CDB">
        <w:tc>
          <w:tcPr>
            <w:tcW w:w="817" w:type="dxa"/>
          </w:tcPr>
          <w:p w:rsidR="00D05DBD" w:rsidRPr="003F26E4" w:rsidRDefault="00D05DBD" w:rsidP="00480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</w:tcPr>
          <w:p w:rsidR="00D05DBD" w:rsidRPr="003F26E4" w:rsidRDefault="00D05DBD" w:rsidP="00D05DBD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Буквы «кси», «пси», «фита», «ижица»</w:t>
            </w:r>
            <w:r w:rsidR="00C65406" w:rsidRPr="003F26E4">
              <w:rPr>
                <w:rFonts w:ascii="Times New Roman" w:hAnsi="Times New Roman" w:cs="Times New Roman"/>
              </w:rPr>
              <w:t>. Слова с изученными буквами</w:t>
            </w:r>
          </w:p>
        </w:tc>
        <w:tc>
          <w:tcPr>
            <w:tcW w:w="1349" w:type="dxa"/>
          </w:tcPr>
          <w:p w:rsidR="00D05DBD" w:rsidRPr="003F26E4" w:rsidRDefault="00C65406" w:rsidP="00C65406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C65406" w:rsidRPr="003F26E4" w:rsidTr="00301CDB">
        <w:tc>
          <w:tcPr>
            <w:tcW w:w="817" w:type="dxa"/>
          </w:tcPr>
          <w:p w:rsidR="00C65406" w:rsidRPr="003F26E4" w:rsidRDefault="00C65406" w:rsidP="00480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</w:tcPr>
          <w:p w:rsidR="00C65406" w:rsidRPr="003F26E4" w:rsidRDefault="00C65406" w:rsidP="00D05DBD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Слова с изученными буквами</w:t>
            </w:r>
          </w:p>
        </w:tc>
        <w:tc>
          <w:tcPr>
            <w:tcW w:w="1349" w:type="dxa"/>
          </w:tcPr>
          <w:p w:rsidR="00C65406" w:rsidRPr="003F26E4" w:rsidRDefault="00F07093" w:rsidP="00C65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5DBD" w:rsidRPr="003F26E4" w:rsidTr="00301CDB">
        <w:tc>
          <w:tcPr>
            <w:tcW w:w="817" w:type="dxa"/>
          </w:tcPr>
          <w:p w:rsidR="00D05DBD" w:rsidRPr="003F26E4" w:rsidRDefault="00D05DBD" w:rsidP="00480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</w:tcPr>
          <w:p w:rsidR="00D05DBD" w:rsidRPr="003F26E4" w:rsidRDefault="00D05DBD" w:rsidP="00D05DBD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Титло простое и буквенное</w:t>
            </w:r>
          </w:p>
        </w:tc>
        <w:tc>
          <w:tcPr>
            <w:tcW w:w="1349" w:type="dxa"/>
          </w:tcPr>
          <w:p w:rsidR="00D05DBD" w:rsidRPr="003F26E4" w:rsidRDefault="00F07093" w:rsidP="00C65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5406" w:rsidRPr="003F26E4" w:rsidTr="00301CDB">
        <w:tc>
          <w:tcPr>
            <w:tcW w:w="817" w:type="dxa"/>
          </w:tcPr>
          <w:p w:rsidR="00C65406" w:rsidRPr="003F26E4" w:rsidRDefault="00C65406" w:rsidP="00480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</w:tcPr>
          <w:p w:rsidR="00C65406" w:rsidRPr="003F26E4" w:rsidRDefault="00C65406" w:rsidP="00D05DBD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Тропарь Рождества Христова</w:t>
            </w:r>
          </w:p>
        </w:tc>
        <w:tc>
          <w:tcPr>
            <w:tcW w:w="1349" w:type="dxa"/>
          </w:tcPr>
          <w:p w:rsidR="00C65406" w:rsidRPr="003F26E4" w:rsidRDefault="00C65406" w:rsidP="00C65406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D05DBD" w:rsidRPr="003F26E4" w:rsidTr="00301CDB">
        <w:tc>
          <w:tcPr>
            <w:tcW w:w="817" w:type="dxa"/>
          </w:tcPr>
          <w:p w:rsidR="00D05DBD" w:rsidRPr="003F26E4" w:rsidRDefault="00D05DBD" w:rsidP="00480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</w:tcPr>
          <w:p w:rsidR="00D05DBD" w:rsidRPr="003F26E4" w:rsidRDefault="00D05DBD" w:rsidP="00D05DBD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Алфавит. Титло. Лексика церковнославя</w:t>
            </w:r>
            <w:r w:rsidR="00C65406" w:rsidRPr="003F26E4">
              <w:rPr>
                <w:rFonts w:ascii="Times New Roman" w:hAnsi="Times New Roman" w:cs="Times New Roman"/>
              </w:rPr>
              <w:t>нского языка</w:t>
            </w:r>
          </w:p>
        </w:tc>
        <w:tc>
          <w:tcPr>
            <w:tcW w:w="1349" w:type="dxa"/>
          </w:tcPr>
          <w:p w:rsidR="00D05DBD" w:rsidRPr="003F26E4" w:rsidRDefault="00F07093" w:rsidP="00C65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31CE" w:rsidRPr="003F26E4" w:rsidTr="00301CDB">
        <w:tc>
          <w:tcPr>
            <w:tcW w:w="8721" w:type="dxa"/>
            <w:gridSpan w:val="3"/>
            <w:shd w:val="clear" w:color="auto" w:fill="EEECE1" w:themeFill="background2"/>
          </w:tcPr>
          <w:p w:rsidR="005D31CE" w:rsidRPr="003F26E4" w:rsidRDefault="005D31CE" w:rsidP="00C65406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Молитвы и тропари</w:t>
            </w:r>
            <w:r w:rsidR="00BC3EDA" w:rsidRPr="003F26E4">
              <w:rPr>
                <w:rFonts w:ascii="Times New Roman" w:hAnsi="Times New Roman" w:cs="Times New Roman"/>
              </w:rPr>
              <w:t xml:space="preserve"> двунадесятых праздников</w:t>
            </w:r>
            <w:r w:rsidRPr="003F26E4">
              <w:rPr>
                <w:rFonts w:ascii="Times New Roman" w:hAnsi="Times New Roman" w:cs="Times New Roman"/>
              </w:rPr>
              <w:t>. Цифирь (8 ч.)</w:t>
            </w:r>
          </w:p>
        </w:tc>
      </w:tr>
      <w:tr w:rsidR="00D05DBD" w:rsidRPr="003F26E4" w:rsidTr="00301CDB">
        <w:tc>
          <w:tcPr>
            <w:tcW w:w="817" w:type="dxa"/>
          </w:tcPr>
          <w:p w:rsidR="00D05DBD" w:rsidRPr="003F26E4" w:rsidRDefault="00D05DBD" w:rsidP="00480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</w:tcPr>
          <w:p w:rsidR="00D05DBD" w:rsidRPr="003F26E4" w:rsidRDefault="00D05DBD" w:rsidP="00EF6F74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Тропарь Крещения Господня</w:t>
            </w:r>
          </w:p>
        </w:tc>
        <w:tc>
          <w:tcPr>
            <w:tcW w:w="1349" w:type="dxa"/>
          </w:tcPr>
          <w:p w:rsidR="00D05DBD" w:rsidRPr="003F26E4" w:rsidRDefault="00C65406" w:rsidP="00C65406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D05DBD" w:rsidRPr="003F26E4" w:rsidTr="00301CDB">
        <w:tc>
          <w:tcPr>
            <w:tcW w:w="817" w:type="dxa"/>
          </w:tcPr>
          <w:p w:rsidR="00D05DBD" w:rsidRPr="003F26E4" w:rsidRDefault="00D05DBD" w:rsidP="00480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</w:tcPr>
          <w:p w:rsidR="00D05DBD" w:rsidRPr="003F26E4" w:rsidRDefault="00D05DBD" w:rsidP="00D05DBD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Молитва «Царю Небесный»</w:t>
            </w:r>
          </w:p>
        </w:tc>
        <w:tc>
          <w:tcPr>
            <w:tcW w:w="1349" w:type="dxa"/>
          </w:tcPr>
          <w:p w:rsidR="00D05DBD" w:rsidRPr="003F26E4" w:rsidRDefault="00C65406" w:rsidP="00C65406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D05DBD" w:rsidRPr="003F26E4" w:rsidTr="00301CDB">
        <w:tc>
          <w:tcPr>
            <w:tcW w:w="817" w:type="dxa"/>
          </w:tcPr>
          <w:p w:rsidR="00D05DBD" w:rsidRPr="003F26E4" w:rsidRDefault="00D05DBD" w:rsidP="00480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</w:tcPr>
          <w:p w:rsidR="00D05DBD" w:rsidRPr="003F26E4" w:rsidRDefault="00D05DBD" w:rsidP="00D05DBD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Молитва «Пресвятая Троице»</w:t>
            </w:r>
          </w:p>
        </w:tc>
        <w:tc>
          <w:tcPr>
            <w:tcW w:w="1349" w:type="dxa"/>
          </w:tcPr>
          <w:p w:rsidR="00D05DBD" w:rsidRPr="003F26E4" w:rsidRDefault="00C65406" w:rsidP="00C65406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D05DBD" w:rsidRPr="003F26E4" w:rsidTr="00301CDB">
        <w:tc>
          <w:tcPr>
            <w:tcW w:w="817" w:type="dxa"/>
          </w:tcPr>
          <w:p w:rsidR="00D05DBD" w:rsidRPr="003F26E4" w:rsidRDefault="00D05DBD" w:rsidP="00480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</w:tcPr>
          <w:p w:rsidR="00D05DBD" w:rsidRPr="003F26E4" w:rsidRDefault="00D05DBD" w:rsidP="00D05DBD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Молитва «Отче наш»</w:t>
            </w:r>
          </w:p>
        </w:tc>
        <w:tc>
          <w:tcPr>
            <w:tcW w:w="1349" w:type="dxa"/>
          </w:tcPr>
          <w:p w:rsidR="00D05DBD" w:rsidRPr="003F26E4" w:rsidRDefault="00C65406" w:rsidP="00C65406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D05DBD" w:rsidRPr="003F26E4" w:rsidTr="00301CDB">
        <w:tc>
          <w:tcPr>
            <w:tcW w:w="817" w:type="dxa"/>
          </w:tcPr>
          <w:p w:rsidR="00D05DBD" w:rsidRPr="003F26E4" w:rsidRDefault="00D05DBD" w:rsidP="00480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</w:tcPr>
          <w:p w:rsidR="00D05DBD" w:rsidRPr="003F26E4" w:rsidRDefault="00C65406" w:rsidP="00D05DBD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Цифирь 1-10</w:t>
            </w:r>
          </w:p>
        </w:tc>
        <w:tc>
          <w:tcPr>
            <w:tcW w:w="1349" w:type="dxa"/>
          </w:tcPr>
          <w:p w:rsidR="00D05DBD" w:rsidRPr="003F26E4" w:rsidRDefault="00C65406" w:rsidP="00C65406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C65406" w:rsidRPr="003F26E4" w:rsidTr="00301CDB">
        <w:tc>
          <w:tcPr>
            <w:tcW w:w="817" w:type="dxa"/>
          </w:tcPr>
          <w:p w:rsidR="00C65406" w:rsidRPr="003F26E4" w:rsidRDefault="00C65406" w:rsidP="00480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</w:tcPr>
          <w:p w:rsidR="00C65406" w:rsidRPr="003F26E4" w:rsidRDefault="005D31CE" w:rsidP="005D31CE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Тропарь</w:t>
            </w:r>
            <w:r w:rsidR="00C65406" w:rsidRPr="003F26E4">
              <w:rPr>
                <w:rFonts w:ascii="Times New Roman" w:hAnsi="Times New Roman" w:cs="Times New Roman"/>
              </w:rPr>
              <w:t xml:space="preserve"> Сретения Господня</w:t>
            </w:r>
            <w:r w:rsidRPr="003F26E4">
              <w:rPr>
                <w:rFonts w:ascii="Times New Roman" w:hAnsi="Times New Roman" w:cs="Times New Roman"/>
              </w:rPr>
              <w:t>. Цифирь 10-20</w:t>
            </w:r>
          </w:p>
        </w:tc>
        <w:tc>
          <w:tcPr>
            <w:tcW w:w="1349" w:type="dxa"/>
          </w:tcPr>
          <w:p w:rsidR="00C65406" w:rsidRPr="003F26E4" w:rsidRDefault="00C65406" w:rsidP="00C65406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5D31CE" w:rsidRPr="003F26E4" w:rsidTr="00301CDB">
        <w:tc>
          <w:tcPr>
            <w:tcW w:w="817" w:type="dxa"/>
          </w:tcPr>
          <w:p w:rsidR="005D31CE" w:rsidRPr="003F26E4" w:rsidRDefault="005D31CE" w:rsidP="00480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</w:tcPr>
          <w:p w:rsidR="005D31CE" w:rsidRPr="003F26E4" w:rsidRDefault="005D31CE" w:rsidP="005D31CE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Молитва «Достойно есть»</w:t>
            </w:r>
          </w:p>
        </w:tc>
        <w:tc>
          <w:tcPr>
            <w:tcW w:w="1349" w:type="dxa"/>
          </w:tcPr>
          <w:p w:rsidR="005D31CE" w:rsidRPr="003F26E4" w:rsidRDefault="005D31CE" w:rsidP="00C65406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5D31CE" w:rsidRPr="003F26E4" w:rsidTr="00301CDB">
        <w:tc>
          <w:tcPr>
            <w:tcW w:w="817" w:type="dxa"/>
          </w:tcPr>
          <w:p w:rsidR="005D31CE" w:rsidRPr="003F26E4" w:rsidRDefault="005D31CE" w:rsidP="00480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</w:tcPr>
          <w:p w:rsidR="005D31CE" w:rsidRPr="003F26E4" w:rsidRDefault="005D31CE" w:rsidP="001E0DE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Молитвы и тропари</w:t>
            </w:r>
            <w:r w:rsidR="001E0DE3" w:rsidRPr="003F26E4">
              <w:rPr>
                <w:rFonts w:ascii="Times New Roman" w:hAnsi="Times New Roman" w:cs="Times New Roman"/>
              </w:rPr>
              <w:t xml:space="preserve">. </w:t>
            </w:r>
            <w:r w:rsidRPr="003F26E4">
              <w:rPr>
                <w:rFonts w:ascii="Times New Roman" w:hAnsi="Times New Roman" w:cs="Times New Roman"/>
              </w:rPr>
              <w:t>Цифирь</w:t>
            </w:r>
          </w:p>
        </w:tc>
        <w:tc>
          <w:tcPr>
            <w:tcW w:w="1349" w:type="dxa"/>
          </w:tcPr>
          <w:p w:rsidR="005D31CE" w:rsidRPr="003F26E4" w:rsidRDefault="005D31CE" w:rsidP="00C65406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BC3EDA" w:rsidRPr="003F26E4" w:rsidTr="00301CDB">
        <w:tc>
          <w:tcPr>
            <w:tcW w:w="8721" w:type="dxa"/>
            <w:gridSpan w:val="3"/>
            <w:shd w:val="clear" w:color="auto" w:fill="EEECE1" w:themeFill="background2"/>
          </w:tcPr>
          <w:p w:rsidR="00BC3EDA" w:rsidRPr="003F26E4" w:rsidRDefault="00BC3EDA" w:rsidP="00A615D6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Тропари двунадесятых праздников</w:t>
            </w:r>
            <w:r w:rsidR="00441C9F" w:rsidRPr="003F26E4">
              <w:rPr>
                <w:rFonts w:ascii="Times New Roman" w:hAnsi="Times New Roman" w:cs="Times New Roman"/>
              </w:rPr>
              <w:t xml:space="preserve">. </w:t>
            </w:r>
            <w:r w:rsidRPr="003F26E4">
              <w:rPr>
                <w:rFonts w:ascii="Times New Roman" w:hAnsi="Times New Roman" w:cs="Times New Roman"/>
              </w:rPr>
              <w:t xml:space="preserve">Виды </w:t>
            </w:r>
            <w:r w:rsidR="00A615D6" w:rsidRPr="003F26E4">
              <w:rPr>
                <w:rFonts w:ascii="Times New Roman" w:hAnsi="Times New Roman" w:cs="Times New Roman"/>
              </w:rPr>
              <w:t>ударений. Знак придыхания (12 ч.)</w:t>
            </w:r>
          </w:p>
        </w:tc>
      </w:tr>
      <w:tr w:rsidR="00DE1022" w:rsidRPr="003F26E4" w:rsidTr="00301CDB">
        <w:tc>
          <w:tcPr>
            <w:tcW w:w="817" w:type="dxa"/>
          </w:tcPr>
          <w:p w:rsidR="00DE1022" w:rsidRPr="003F26E4" w:rsidRDefault="00DE1022" w:rsidP="00480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</w:tcPr>
          <w:p w:rsidR="00DE1022" w:rsidRPr="003F26E4" w:rsidRDefault="00DE1022" w:rsidP="005D31CE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Виды ударений. Подготовка к проекту «Молитвослов»</w:t>
            </w:r>
          </w:p>
        </w:tc>
        <w:tc>
          <w:tcPr>
            <w:tcW w:w="1349" w:type="dxa"/>
          </w:tcPr>
          <w:p w:rsidR="00DE1022" w:rsidRPr="003F26E4" w:rsidRDefault="00DE1022" w:rsidP="00C65406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DE1022" w:rsidRPr="003F26E4" w:rsidTr="00301CDB">
        <w:tc>
          <w:tcPr>
            <w:tcW w:w="817" w:type="dxa"/>
          </w:tcPr>
          <w:p w:rsidR="00DE1022" w:rsidRPr="003F26E4" w:rsidRDefault="00DE1022" w:rsidP="00480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</w:tcPr>
          <w:p w:rsidR="00DE1022" w:rsidRPr="003F26E4" w:rsidRDefault="00DE1022" w:rsidP="005D31CE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Знак придыхания. Подготовка к проекту «Молитвослов»</w:t>
            </w:r>
          </w:p>
        </w:tc>
        <w:tc>
          <w:tcPr>
            <w:tcW w:w="1349" w:type="dxa"/>
          </w:tcPr>
          <w:p w:rsidR="00DE1022" w:rsidRPr="003F26E4" w:rsidRDefault="00DE1022" w:rsidP="00C65406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BC3EDA" w:rsidRPr="003F26E4" w:rsidTr="00301CDB">
        <w:tc>
          <w:tcPr>
            <w:tcW w:w="817" w:type="dxa"/>
          </w:tcPr>
          <w:p w:rsidR="00BC3EDA" w:rsidRPr="003F26E4" w:rsidRDefault="00BC3EDA" w:rsidP="00480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</w:tcPr>
          <w:p w:rsidR="00BC3EDA" w:rsidRPr="003F26E4" w:rsidRDefault="00441C9F" w:rsidP="005D31CE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Тропарь Благовещения Пресвятой Богородицы. Подготовка к проекту «Молитвослов»</w:t>
            </w:r>
          </w:p>
        </w:tc>
        <w:tc>
          <w:tcPr>
            <w:tcW w:w="1349" w:type="dxa"/>
          </w:tcPr>
          <w:p w:rsidR="00BC3EDA" w:rsidRPr="003F26E4" w:rsidRDefault="00441C9F" w:rsidP="00C65406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441C9F" w:rsidRPr="003F26E4" w:rsidTr="00301CDB">
        <w:tc>
          <w:tcPr>
            <w:tcW w:w="817" w:type="dxa"/>
          </w:tcPr>
          <w:p w:rsidR="00441C9F" w:rsidRPr="003F26E4" w:rsidRDefault="00441C9F" w:rsidP="00480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</w:tcPr>
          <w:p w:rsidR="00441C9F" w:rsidRPr="003F26E4" w:rsidRDefault="00441C9F" w:rsidP="005D31CE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Тропарь Недели Ваий. Подготовка к проекту «Молитвослов»</w:t>
            </w:r>
          </w:p>
        </w:tc>
        <w:tc>
          <w:tcPr>
            <w:tcW w:w="1349" w:type="dxa"/>
          </w:tcPr>
          <w:p w:rsidR="00441C9F" w:rsidRPr="003F26E4" w:rsidRDefault="00441C9F" w:rsidP="00C65406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441C9F" w:rsidRPr="003F26E4" w:rsidTr="00301CDB">
        <w:tc>
          <w:tcPr>
            <w:tcW w:w="817" w:type="dxa"/>
          </w:tcPr>
          <w:p w:rsidR="00441C9F" w:rsidRPr="003F26E4" w:rsidRDefault="00441C9F" w:rsidP="00480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</w:tcPr>
          <w:p w:rsidR="00441C9F" w:rsidRPr="003F26E4" w:rsidRDefault="00441C9F" w:rsidP="005D31CE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Тропарь Пасхи. Подготовка к проекту «Молитвослов»</w:t>
            </w:r>
          </w:p>
        </w:tc>
        <w:tc>
          <w:tcPr>
            <w:tcW w:w="1349" w:type="dxa"/>
          </w:tcPr>
          <w:p w:rsidR="00441C9F" w:rsidRPr="003F26E4" w:rsidRDefault="00441C9F" w:rsidP="00C65406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441C9F" w:rsidRPr="003F26E4" w:rsidTr="00301CDB">
        <w:tc>
          <w:tcPr>
            <w:tcW w:w="817" w:type="dxa"/>
          </w:tcPr>
          <w:p w:rsidR="00441C9F" w:rsidRPr="003F26E4" w:rsidRDefault="00441C9F" w:rsidP="00480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</w:tcPr>
          <w:p w:rsidR="00441C9F" w:rsidRPr="003F26E4" w:rsidRDefault="00441C9F" w:rsidP="005D31CE">
            <w:pPr>
              <w:rPr>
                <w:rFonts w:ascii="Times New Roman" w:hAnsi="Times New Roman" w:cs="Times New Roman"/>
              </w:rPr>
            </w:pPr>
            <w:proofErr w:type="spellStart"/>
            <w:r w:rsidRPr="003F26E4">
              <w:rPr>
                <w:rFonts w:ascii="Times New Roman" w:hAnsi="Times New Roman" w:cs="Times New Roman"/>
              </w:rPr>
              <w:t>Задостойник</w:t>
            </w:r>
            <w:proofErr w:type="spellEnd"/>
            <w:r w:rsidRPr="003F26E4">
              <w:rPr>
                <w:rFonts w:ascii="Times New Roman" w:hAnsi="Times New Roman" w:cs="Times New Roman"/>
              </w:rPr>
              <w:t xml:space="preserve"> Пасхи. Подготовка к проекту «Молитвослов»</w:t>
            </w:r>
          </w:p>
        </w:tc>
        <w:tc>
          <w:tcPr>
            <w:tcW w:w="1349" w:type="dxa"/>
          </w:tcPr>
          <w:p w:rsidR="00441C9F" w:rsidRPr="003F26E4" w:rsidRDefault="0011241D" w:rsidP="00C65406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11241D" w:rsidRPr="003F26E4" w:rsidTr="00301CDB">
        <w:tc>
          <w:tcPr>
            <w:tcW w:w="817" w:type="dxa"/>
          </w:tcPr>
          <w:p w:rsidR="0011241D" w:rsidRPr="003F26E4" w:rsidRDefault="0011241D" w:rsidP="00480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</w:tcPr>
          <w:p w:rsidR="0011241D" w:rsidRPr="003F26E4" w:rsidRDefault="0011241D" w:rsidP="005D31CE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Тропарь Вознесения Господня. Подготовка к проекту «Молитвослов»</w:t>
            </w:r>
          </w:p>
        </w:tc>
        <w:tc>
          <w:tcPr>
            <w:tcW w:w="1349" w:type="dxa"/>
          </w:tcPr>
          <w:p w:rsidR="0011241D" w:rsidRPr="003F26E4" w:rsidRDefault="00F07093" w:rsidP="00C65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1241D" w:rsidRPr="003F26E4" w:rsidTr="00301CDB">
        <w:tc>
          <w:tcPr>
            <w:tcW w:w="817" w:type="dxa"/>
          </w:tcPr>
          <w:p w:rsidR="0011241D" w:rsidRPr="003F26E4" w:rsidRDefault="0011241D" w:rsidP="00480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</w:tcPr>
          <w:p w:rsidR="0011241D" w:rsidRPr="003F26E4" w:rsidRDefault="0011241D" w:rsidP="0011241D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Тропарь  Пятидесятницы. Защита проекта «Молитвослов»</w:t>
            </w:r>
          </w:p>
        </w:tc>
        <w:tc>
          <w:tcPr>
            <w:tcW w:w="1349" w:type="dxa"/>
          </w:tcPr>
          <w:p w:rsidR="0011241D" w:rsidRPr="003F26E4" w:rsidRDefault="00F07093" w:rsidP="00C65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1241D" w:rsidRPr="003F26E4" w:rsidTr="00301CDB">
        <w:tc>
          <w:tcPr>
            <w:tcW w:w="817" w:type="dxa"/>
          </w:tcPr>
          <w:p w:rsidR="0011241D" w:rsidRPr="003F26E4" w:rsidRDefault="0011241D" w:rsidP="00480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</w:tcPr>
          <w:p w:rsidR="0011241D" w:rsidRPr="003F26E4" w:rsidRDefault="0011241D" w:rsidP="001E0DE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Тропари двунадесятых праздников</w:t>
            </w:r>
            <w:r w:rsidR="001E0DE3" w:rsidRPr="003F26E4">
              <w:rPr>
                <w:rFonts w:ascii="Times New Roman" w:hAnsi="Times New Roman" w:cs="Times New Roman"/>
              </w:rPr>
              <w:t>.  В</w:t>
            </w:r>
            <w:r w:rsidRPr="003F26E4">
              <w:rPr>
                <w:rFonts w:ascii="Times New Roman" w:hAnsi="Times New Roman" w:cs="Times New Roman"/>
              </w:rPr>
              <w:t>иды ударений</w:t>
            </w:r>
            <w:r w:rsidR="001E0DE3" w:rsidRPr="003F26E4">
              <w:rPr>
                <w:rFonts w:ascii="Times New Roman" w:hAnsi="Times New Roman" w:cs="Times New Roman"/>
              </w:rPr>
              <w:t xml:space="preserve">. </w:t>
            </w:r>
            <w:r w:rsidRPr="003F26E4">
              <w:rPr>
                <w:rFonts w:ascii="Times New Roman" w:hAnsi="Times New Roman" w:cs="Times New Roman"/>
              </w:rPr>
              <w:t>Знак придыхания</w:t>
            </w:r>
          </w:p>
        </w:tc>
        <w:tc>
          <w:tcPr>
            <w:tcW w:w="1349" w:type="dxa"/>
          </w:tcPr>
          <w:p w:rsidR="0011241D" w:rsidRPr="003F26E4" w:rsidRDefault="0011241D" w:rsidP="00C65406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11241D" w:rsidRPr="003F26E4" w:rsidTr="00301CDB">
        <w:tc>
          <w:tcPr>
            <w:tcW w:w="817" w:type="dxa"/>
          </w:tcPr>
          <w:p w:rsidR="0011241D" w:rsidRPr="003F26E4" w:rsidRDefault="0011241D" w:rsidP="00480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</w:tcPr>
          <w:p w:rsidR="0011241D" w:rsidRPr="003F26E4" w:rsidRDefault="001E0DE3" w:rsidP="00A615D6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Тропари двунадесятых праздников.  Виды ударений. Знак придыхания</w:t>
            </w:r>
          </w:p>
        </w:tc>
        <w:tc>
          <w:tcPr>
            <w:tcW w:w="1349" w:type="dxa"/>
          </w:tcPr>
          <w:p w:rsidR="0011241D" w:rsidRPr="003F26E4" w:rsidRDefault="00A615D6" w:rsidP="00C65406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2</w:t>
            </w:r>
          </w:p>
        </w:tc>
      </w:tr>
      <w:tr w:rsidR="0011241D" w:rsidRPr="003F26E4" w:rsidTr="00301CDB">
        <w:tc>
          <w:tcPr>
            <w:tcW w:w="817" w:type="dxa"/>
          </w:tcPr>
          <w:p w:rsidR="0011241D" w:rsidRPr="003F26E4" w:rsidRDefault="0011241D" w:rsidP="00480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</w:tcPr>
          <w:p w:rsidR="0011241D" w:rsidRPr="003F26E4" w:rsidRDefault="0011241D" w:rsidP="005D31CE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Праздник, посвященный Дням славянской письменности</w:t>
            </w:r>
          </w:p>
        </w:tc>
        <w:tc>
          <w:tcPr>
            <w:tcW w:w="1349" w:type="dxa"/>
          </w:tcPr>
          <w:p w:rsidR="0011241D" w:rsidRPr="003F26E4" w:rsidRDefault="0011241D" w:rsidP="00C65406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</w:tbl>
    <w:p w:rsidR="004808FB" w:rsidRPr="003F26E4" w:rsidRDefault="004808FB" w:rsidP="004808FB">
      <w:pPr>
        <w:jc w:val="center"/>
        <w:rPr>
          <w:rFonts w:ascii="Times New Roman" w:hAnsi="Times New Roman" w:cs="Times New Roman"/>
        </w:rPr>
      </w:pPr>
    </w:p>
    <w:p w:rsidR="003F26E4" w:rsidRDefault="003F26E4" w:rsidP="004808FB">
      <w:pPr>
        <w:jc w:val="center"/>
        <w:rPr>
          <w:rFonts w:ascii="Times New Roman" w:hAnsi="Times New Roman" w:cs="Times New Roman"/>
        </w:rPr>
      </w:pPr>
    </w:p>
    <w:p w:rsidR="00461DE8" w:rsidRDefault="00461DE8" w:rsidP="004808FB">
      <w:pPr>
        <w:jc w:val="center"/>
        <w:rPr>
          <w:rFonts w:ascii="Times New Roman" w:hAnsi="Times New Roman" w:cs="Times New Roman"/>
        </w:rPr>
      </w:pPr>
    </w:p>
    <w:p w:rsidR="00EF6F74" w:rsidRDefault="00EF6F74" w:rsidP="004808FB">
      <w:pPr>
        <w:jc w:val="center"/>
        <w:rPr>
          <w:rFonts w:ascii="Times New Roman" w:hAnsi="Times New Roman" w:cs="Times New Roman"/>
        </w:rPr>
      </w:pPr>
    </w:p>
    <w:p w:rsidR="00EF6F74" w:rsidRDefault="00EF6F74" w:rsidP="004808FB">
      <w:pPr>
        <w:jc w:val="center"/>
        <w:rPr>
          <w:rFonts w:ascii="Times New Roman" w:hAnsi="Times New Roman" w:cs="Times New Roman"/>
        </w:rPr>
      </w:pPr>
    </w:p>
    <w:p w:rsidR="00461DE8" w:rsidRPr="003F26E4" w:rsidRDefault="00461DE8" w:rsidP="004808FB">
      <w:pPr>
        <w:jc w:val="center"/>
        <w:rPr>
          <w:rFonts w:ascii="Times New Roman" w:hAnsi="Times New Roman" w:cs="Times New Roman"/>
        </w:rPr>
      </w:pPr>
    </w:p>
    <w:p w:rsidR="00385347" w:rsidRPr="003F26E4" w:rsidRDefault="000B59D6" w:rsidP="00461DE8">
      <w:pPr>
        <w:jc w:val="center"/>
        <w:rPr>
          <w:rFonts w:ascii="Times New Roman" w:hAnsi="Times New Roman" w:cs="Times New Roman"/>
        </w:rPr>
      </w:pPr>
      <w:r w:rsidRPr="003F26E4">
        <w:rPr>
          <w:rFonts w:ascii="Times New Roman" w:hAnsi="Times New Roman" w:cs="Times New Roman"/>
        </w:rPr>
        <w:t xml:space="preserve">6 к </w:t>
      </w:r>
      <w:proofErr w:type="gramStart"/>
      <w:r w:rsidRPr="003F26E4">
        <w:rPr>
          <w:rFonts w:ascii="Times New Roman" w:hAnsi="Times New Roman" w:cs="Times New Roman"/>
        </w:rPr>
        <w:t>л</w:t>
      </w:r>
      <w:proofErr w:type="gramEnd"/>
      <w:r w:rsidRPr="003F26E4">
        <w:rPr>
          <w:rFonts w:ascii="Times New Roman" w:hAnsi="Times New Roman" w:cs="Times New Roman"/>
        </w:rPr>
        <w:t xml:space="preserve"> а с </w:t>
      </w:r>
      <w:proofErr w:type="spellStart"/>
      <w:r w:rsidRPr="003F26E4">
        <w:rPr>
          <w:rFonts w:ascii="Times New Roman" w:hAnsi="Times New Roman" w:cs="Times New Roman"/>
        </w:rPr>
        <w:t>с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7"/>
        <w:gridCol w:w="8"/>
        <w:gridCol w:w="6654"/>
        <w:gridCol w:w="1317"/>
        <w:gridCol w:w="30"/>
      </w:tblGrid>
      <w:tr w:rsidR="003C7ADD" w:rsidRPr="003F26E4" w:rsidTr="00301CDB">
        <w:trPr>
          <w:gridAfter w:val="1"/>
          <w:wAfter w:w="30" w:type="dxa"/>
        </w:trPr>
        <w:tc>
          <w:tcPr>
            <w:tcW w:w="817" w:type="dxa"/>
            <w:gridSpan w:val="2"/>
          </w:tcPr>
          <w:p w:rsidR="003C7ADD" w:rsidRPr="003F26E4" w:rsidRDefault="003C7ADD" w:rsidP="004705FE">
            <w:pPr>
              <w:jc w:val="center"/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C5B03" w:rsidRPr="003F26E4" w:rsidRDefault="003C7ADD" w:rsidP="004705FE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Тема</w:t>
            </w:r>
          </w:p>
          <w:p w:rsidR="003C7ADD" w:rsidRPr="003F26E4" w:rsidRDefault="003C7ADD" w:rsidP="009C5B03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3C7ADD" w:rsidRPr="003F26E4" w:rsidRDefault="003C7ADD" w:rsidP="004705FE">
            <w:pPr>
              <w:jc w:val="center"/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Количество часов на освоение темы</w:t>
            </w:r>
          </w:p>
        </w:tc>
      </w:tr>
      <w:tr w:rsidR="003C7ADD" w:rsidRPr="003F26E4" w:rsidTr="00301CDB">
        <w:trPr>
          <w:gridAfter w:val="1"/>
          <w:wAfter w:w="30" w:type="dxa"/>
        </w:trPr>
        <w:tc>
          <w:tcPr>
            <w:tcW w:w="8796" w:type="dxa"/>
            <w:gridSpan w:val="5"/>
            <w:shd w:val="clear" w:color="auto" w:fill="EEECE1" w:themeFill="background2"/>
          </w:tcPr>
          <w:p w:rsidR="003C7ADD" w:rsidRPr="003F26E4" w:rsidRDefault="003C7ADD" w:rsidP="003C7ADD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ab/>
              <w:t>Цифирь.  Названия месяцев</w:t>
            </w:r>
            <w:r w:rsidR="001E0DE3" w:rsidRPr="003F26E4">
              <w:rPr>
                <w:rFonts w:ascii="Times New Roman" w:hAnsi="Times New Roman" w:cs="Times New Roman"/>
              </w:rPr>
              <w:t>. Церковнославянская пунктуация (8</w:t>
            </w:r>
            <w:r w:rsidR="009C5B03" w:rsidRPr="003F26E4">
              <w:rPr>
                <w:rFonts w:ascii="Times New Roman" w:hAnsi="Times New Roman" w:cs="Times New Roman"/>
              </w:rPr>
              <w:t xml:space="preserve"> ч.)</w:t>
            </w:r>
          </w:p>
        </w:tc>
      </w:tr>
      <w:tr w:rsidR="003C7ADD" w:rsidRPr="003F26E4" w:rsidTr="00301CDB">
        <w:trPr>
          <w:gridAfter w:val="1"/>
          <w:wAfter w:w="30" w:type="dxa"/>
        </w:trPr>
        <w:tc>
          <w:tcPr>
            <w:tcW w:w="817" w:type="dxa"/>
            <w:gridSpan w:val="2"/>
          </w:tcPr>
          <w:p w:rsidR="003C7ADD" w:rsidRPr="003F26E4" w:rsidRDefault="003C7ADD" w:rsidP="000B5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2"/>
          </w:tcPr>
          <w:p w:rsidR="003C7ADD" w:rsidRPr="003F26E4" w:rsidRDefault="003C7ADD" w:rsidP="003C7ADD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 xml:space="preserve">Жизнь и труды равноапостольных Кирилла и </w:t>
            </w:r>
            <w:proofErr w:type="spellStart"/>
            <w:r w:rsidRPr="003F26E4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3F26E4">
              <w:rPr>
                <w:rFonts w:ascii="Times New Roman" w:hAnsi="Times New Roman" w:cs="Times New Roman"/>
              </w:rPr>
              <w:t>. Повторение изученного в 5 классе</w:t>
            </w:r>
          </w:p>
        </w:tc>
        <w:tc>
          <w:tcPr>
            <w:tcW w:w="1317" w:type="dxa"/>
          </w:tcPr>
          <w:p w:rsidR="003C7ADD" w:rsidRPr="003F26E4" w:rsidRDefault="009C5B03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3C7ADD" w:rsidRPr="003F26E4" w:rsidTr="00301CDB">
        <w:trPr>
          <w:gridAfter w:val="1"/>
          <w:wAfter w:w="30" w:type="dxa"/>
        </w:trPr>
        <w:tc>
          <w:tcPr>
            <w:tcW w:w="817" w:type="dxa"/>
            <w:gridSpan w:val="2"/>
          </w:tcPr>
          <w:p w:rsidR="003C7ADD" w:rsidRPr="003F26E4" w:rsidRDefault="003C7ADD" w:rsidP="000B5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2"/>
          </w:tcPr>
          <w:p w:rsidR="003C7ADD" w:rsidRPr="003F26E4" w:rsidRDefault="003C7ADD" w:rsidP="001651CB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Цифирь 20</w:t>
            </w:r>
            <w:r w:rsidR="001651CB" w:rsidRPr="003F26E4">
              <w:rPr>
                <w:rFonts w:ascii="Times New Roman" w:hAnsi="Times New Roman" w:cs="Times New Roman"/>
              </w:rPr>
              <w:t xml:space="preserve"> </w:t>
            </w:r>
            <w:r w:rsidRPr="003F26E4">
              <w:rPr>
                <w:rFonts w:ascii="Times New Roman" w:hAnsi="Times New Roman" w:cs="Times New Roman"/>
              </w:rPr>
              <w:t>-</w:t>
            </w:r>
            <w:r w:rsidR="001651CB" w:rsidRPr="003F26E4">
              <w:rPr>
                <w:rFonts w:ascii="Times New Roman" w:hAnsi="Times New Roman" w:cs="Times New Roman"/>
              </w:rPr>
              <w:t xml:space="preserve"> </w:t>
            </w:r>
            <w:r w:rsidRPr="003F26E4">
              <w:rPr>
                <w:rFonts w:ascii="Times New Roman" w:hAnsi="Times New Roman" w:cs="Times New Roman"/>
              </w:rPr>
              <w:t xml:space="preserve">50. </w:t>
            </w:r>
            <w:r w:rsidR="001651CB" w:rsidRPr="003F26E4">
              <w:rPr>
                <w:rFonts w:ascii="Times New Roman" w:hAnsi="Times New Roman" w:cs="Times New Roman"/>
              </w:rPr>
              <w:t xml:space="preserve">Отрывок из Евангелия о </w:t>
            </w:r>
            <w:proofErr w:type="spellStart"/>
            <w:r w:rsidR="001651CB" w:rsidRPr="003F26E4">
              <w:rPr>
                <w:rFonts w:ascii="Times New Roman" w:hAnsi="Times New Roman" w:cs="Times New Roman"/>
              </w:rPr>
              <w:t>неосуждении</w:t>
            </w:r>
            <w:proofErr w:type="spellEnd"/>
            <w:r w:rsidR="001651CB" w:rsidRPr="003F26E4">
              <w:rPr>
                <w:rFonts w:ascii="Times New Roman" w:hAnsi="Times New Roman" w:cs="Times New Roman"/>
              </w:rPr>
              <w:t xml:space="preserve"> ближнего </w:t>
            </w:r>
            <w:proofErr w:type="gramStart"/>
            <w:r w:rsidR="001651CB" w:rsidRPr="003F26E4">
              <w:rPr>
                <w:rFonts w:ascii="Times New Roman" w:hAnsi="Times New Roman" w:cs="Times New Roman"/>
              </w:rPr>
              <w:t>( Мф</w:t>
            </w:r>
            <w:proofErr w:type="gramEnd"/>
            <w:r w:rsidR="001651CB" w:rsidRPr="003F26E4">
              <w:rPr>
                <w:rFonts w:ascii="Times New Roman" w:hAnsi="Times New Roman" w:cs="Times New Roman"/>
              </w:rPr>
              <w:t>. 7, 1-5)</w:t>
            </w:r>
          </w:p>
        </w:tc>
        <w:tc>
          <w:tcPr>
            <w:tcW w:w="1317" w:type="dxa"/>
          </w:tcPr>
          <w:p w:rsidR="003C7ADD" w:rsidRPr="003F26E4" w:rsidRDefault="003C7ADD" w:rsidP="001651CB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3C7ADD" w:rsidRPr="003F26E4" w:rsidTr="00301CDB">
        <w:trPr>
          <w:gridAfter w:val="1"/>
          <w:wAfter w:w="30" w:type="dxa"/>
        </w:trPr>
        <w:tc>
          <w:tcPr>
            <w:tcW w:w="817" w:type="dxa"/>
            <w:gridSpan w:val="2"/>
          </w:tcPr>
          <w:p w:rsidR="003C7ADD" w:rsidRPr="003F26E4" w:rsidRDefault="003C7ADD" w:rsidP="000B5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2"/>
          </w:tcPr>
          <w:p w:rsidR="003C7ADD" w:rsidRPr="003F26E4" w:rsidRDefault="001651CB" w:rsidP="001651CB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Цифирь 50 – 90. Отрывок из Евангелия о молитве (Мф. 6, 2-6)</w:t>
            </w:r>
          </w:p>
        </w:tc>
        <w:tc>
          <w:tcPr>
            <w:tcW w:w="1317" w:type="dxa"/>
          </w:tcPr>
          <w:p w:rsidR="003C7ADD" w:rsidRPr="003F26E4" w:rsidRDefault="001651CB" w:rsidP="001651CB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3C7ADD" w:rsidRPr="003F26E4" w:rsidTr="00301CDB">
        <w:trPr>
          <w:gridAfter w:val="1"/>
          <w:wAfter w:w="30" w:type="dxa"/>
        </w:trPr>
        <w:tc>
          <w:tcPr>
            <w:tcW w:w="817" w:type="dxa"/>
            <w:gridSpan w:val="2"/>
          </w:tcPr>
          <w:p w:rsidR="003C7ADD" w:rsidRPr="003F26E4" w:rsidRDefault="003C7ADD" w:rsidP="000B5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2"/>
          </w:tcPr>
          <w:p w:rsidR="003C7ADD" w:rsidRPr="003F26E4" w:rsidRDefault="001651CB" w:rsidP="001651CB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 xml:space="preserve">Церковнославянские названия месяцев. Цифирь 1 – 90. Отрывок из Евангелия о прощении, о посте (Мф.6, 14-21) </w:t>
            </w:r>
          </w:p>
        </w:tc>
        <w:tc>
          <w:tcPr>
            <w:tcW w:w="1317" w:type="dxa"/>
          </w:tcPr>
          <w:p w:rsidR="003C7ADD" w:rsidRPr="003F26E4" w:rsidRDefault="001651CB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3C7ADD" w:rsidRPr="003F26E4" w:rsidTr="00301CDB">
        <w:trPr>
          <w:gridAfter w:val="1"/>
          <w:wAfter w:w="30" w:type="dxa"/>
        </w:trPr>
        <w:tc>
          <w:tcPr>
            <w:tcW w:w="817" w:type="dxa"/>
            <w:gridSpan w:val="2"/>
          </w:tcPr>
          <w:p w:rsidR="003C7ADD" w:rsidRPr="003F26E4" w:rsidRDefault="003C7ADD" w:rsidP="000B5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2"/>
          </w:tcPr>
          <w:p w:rsidR="003C7ADD" w:rsidRPr="003F26E4" w:rsidRDefault="001651CB" w:rsidP="001651CB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 xml:space="preserve">Цифирь 300 – 600. Отрывок из Евангелия о воскрешении дочери </w:t>
            </w:r>
            <w:proofErr w:type="spellStart"/>
            <w:r w:rsidRPr="003F26E4">
              <w:rPr>
                <w:rFonts w:ascii="Times New Roman" w:hAnsi="Times New Roman" w:cs="Times New Roman"/>
              </w:rPr>
              <w:t>Иаира</w:t>
            </w:r>
            <w:proofErr w:type="spellEnd"/>
            <w:r w:rsidRPr="003F26E4">
              <w:rPr>
                <w:rFonts w:ascii="Times New Roman" w:hAnsi="Times New Roman" w:cs="Times New Roman"/>
              </w:rPr>
              <w:t xml:space="preserve"> (Лк.8, 41-42, 49-56)</w:t>
            </w:r>
          </w:p>
        </w:tc>
        <w:tc>
          <w:tcPr>
            <w:tcW w:w="1317" w:type="dxa"/>
          </w:tcPr>
          <w:p w:rsidR="003C7ADD" w:rsidRPr="003F26E4" w:rsidRDefault="001651CB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3C7ADD" w:rsidRPr="003F26E4" w:rsidTr="00301CDB">
        <w:trPr>
          <w:gridAfter w:val="1"/>
          <w:wAfter w:w="30" w:type="dxa"/>
        </w:trPr>
        <w:tc>
          <w:tcPr>
            <w:tcW w:w="817" w:type="dxa"/>
            <w:gridSpan w:val="2"/>
          </w:tcPr>
          <w:p w:rsidR="003C7ADD" w:rsidRPr="003F26E4" w:rsidRDefault="003C7ADD" w:rsidP="000B5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2"/>
          </w:tcPr>
          <w:p w:rsidR="003C7ADD" w:rsidRPr="003F26E4" w:rsidRDefault="001651CB" w:rsidP="001651CB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 xml:space="preserve">Цифирь 700 – 1000. Отрывок из Евангелия </w:t>
            </w:r>
            <w:r w:rsidR="009C5B03" w:rsidRPr="003F26E4">
              <w:rPr>
                <w:rFonts w:ascii="Times New Roman" w:hAnsi="Times New Roman" w:cs="Times New Roman"/>
              </w:rPr>
              <w:t xml:space="preserve"> о немилосердном заимодавце </w:t>
            </w:r>
            <w:r w:rsidRPr="003F26E4">
              <w:rPr>
                <w:rFonts w:ascii="Times New Roman" w:hAnsi="Times New Roman" w:cs="Times New Roman"/>
              </w:rPr>
              <w:t>(Мф. 18</w:t>
            </w:r>
            <w:r w:rsidR="009C5B03" w:rsidRPr="003F26E4">
              <w:rPr>
                <w:rFonts w:ascii="Times New Roman" w:hAnsi="Times New Roman" w:cs="Times New Roman"/>
              </w:rPr>
              <w:t>, 23 – 35)</w:t>
            </w:r>
          </w:p>
        </w:tc>
        <w:tc>
          <w:tcPr>
            <w:tcW w:w="1317" w:type="dxa"/>
          </w:tcPr>
          <w:p w:rsidR="003C7ADD" w:rsidRPr="003F26E4" w:rsidRDefault="001E0DE3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1E0DE3" w:rsidRPr="003F26E4" w:rsidTr="00301CDB">
        <w:trPr>
          <w:gridAfter w:val="1"/>
          <w:wAfter w:w="30" w:type="dxa"/>
        </w:trPr>
        <w:tc>
          <w:tcPr>
            <w:tcW w:w="817" w:type="dxa"/>
            <w:gridSpan w:val="2"/>
          </w:tcPr>
          <w:p w:rsidR="001E0DE3" w:rsidRPr="003F26E4" w:rsidRDefault="001E0DE3" w:rsidP="000B5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2"/>
          </w:tcPr>
          <w:p w:rsidR="001E0DE3" w:rsidRPr="003F26E4" w:rsidRDefault="001E0DE3" w:rsidP="001651CB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Церковнославянская пунктуация</w:t>
            </w:r>
          </w:p>
        </w:tc>
        <w:tc>
          <w:tcPr>
            <w:tcW w:w="1317" w:type="dxa"/>
          </w:tcPr>
          <w:p w:rsidR="001E0DE3" w:rsidRPr="003F26E4" w:rsidRDefault="001E0DE3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2</w:t>
            </w:r>
          </w:p>
        </w:tc>
      </w:tr>
      <w:tr w:rsidR="009C5B03" w:rsidRPr="003F26E4" w:rsidTr="00301CDB">
        <w:trPr>
          <w:gridAfter w:val="1"/>
          <w:wAfter w:w="30" w:type="dxa"/>
        </w:trPr>
        <w:tc>
          <w:tcPr>
            <w:tcW w:w="8796" w:type="dxa"/>
            <w:gridSpan w:val="5"/>
            <w:shd w:val="clear" w:color="auto" w:fill="EEECE1" w:themeFill="background2"/>
          </w:tcPr>
          <w:p w:rsidR="009C5B03" w:rsidRPr="003F26E4" w:rsidRDefault="009C5B03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Имя существительное</w:t>
            </w:r>
            <w:r w:rsidR="00887F5B" w:rsidRPr="003F26E4">
              <w:rPr>
                <w:rFonts w:ascii="Times New Roman" w:hAnsi="Times New Roman" w:cs="Times New Roman"/>
              </w:rPr>
              <w:t xml:space="preserve"> (6</w:t>
            </w:r>
            <w:r w:rsidRPr="003F26E4">
              <w:rPr>
                <w:rFonts w:ascii="Times New Roman" w:hAnsi="Times New Roman" w:cs="Times New Roman"/>
              </w:rPr>
              <w:t xml:space="preserve"> ч.)</w:t>
            </w:r>
          </w:p>
        </w:tc>
      </w:tr>
      <w:tr w:rsidR="009C5B03" w:rsidRPr="003F26E4" w:rsidTr="00301CDB">
        <w:tc>
          <w:tcPr>
            <w:tcW w:w="810" w:type="dxa"/>
          </w:tcPr>
          <w:p w:rsidR="009C5B03" w:rsidRPr="003F26E4" w:rsidRDefault="009C5B03" w:rsidP="009C5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gridSpan w:val="3"/>
          </w:tcPr>
          <w:p w:rsidR="009C5B03" w:rsidRPr="003F26E4" w:rsidRDefault="009C5B03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Парадигма имени существительного</w:t>
            </w:r>
          </w:p>
        </w:tc>
        <w:tc>
          <w:tcPr>
            <w:tcW w:w="1347" w:type="dxa"/>
            <w:gridSpan w:val="2"/>
          </w:tcPr>
          <w:p w:rsidR="009C5B03" w:rsidRPr="003F26E4" w:rsidRDefault="009C5B03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9C5B03" w:rsidRPr="003F26E4" w:rsidTr="00301CDB">
        <w:tc>
          <w:tcPr>
            <w:tcW w:w="810" w:type="dxa"/>
          </w:tcPr>
          <w:p w:rsidR="009C5B03" w:rsidRPr="003F26E4" w:rsidRDefault="009C5B03" w:rsidP="009C5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gridSpan w:val="3"/>
          </w:tcPr>
          <w:p w:rsidR="009C5B03" w:rsidRPr="003F26E4" w:rsidRDefault="009C5B03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Грамматические категории имени существительного</w:t>
            </w:r>
          </w:p>
        </w:tc>
        <w:tc>
          <w:tcPr>
            <w:tcW w:w="1347" w:type="dxa"/>
            <w:gridSpan w:val="2"/>
          </w:tcPr>
          <w:p w:rsidR="009C5B03" w:rsidRPr="003F26E4" w:rsidRDefault="009C5B03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2</w:t>
            </w:r>
          </w:p>
        </w:tc>
      </w:tr>
      <w:tr w:rsidR="009C5B03" w:rsidRPr="003F26E4" w:rsidTr="00301CDB">
        <w:tc>
          <w:tcPr>
            <w:tcW w:w="810" w:type="dxa"/>
          </w:tcPr>
          <w:p w:rsidR="009C5B03" w:rsidRPr="003F26E4" w:rsidRDefault="009C5B03" w:rsidP="009C5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gridSpan w:val="3"/>
          </w:tcPr>
          <w:p w:rsidR="009C5B03" w:rsidRPr="003F26E4" w:rsidRDefault="009C5B03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Морфологический разбор имени существительного</w:t>
            </w:r>
          </w:p>
        </w:tc>
        <w:tc>
          <w:tcPr>
            <w:tcW w:w="1347" w:type="dxa"/>
            <w:gridSpan w:val="2"/>
          </w:tcPr>
          <w:p w:rsidR="009C5B03" w:rsidRPr="003F26E4" w:rsidRDefault="009C5B03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887F5B" w:rsidRPr="003F26E4" w:rsidTr="00301CDB">
        <w:tc>
          <w:tcPr>
            <w:tcW w:w="810" w:type="dxa"/>
          </w:tcPr>
          <w:p w:rsidR="00887F5B" w:rsidRPr="003F26E4" w:rsidRDefault="00887F5B" w:rsidP="009C5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gridSpan w:val="3"/>
          </w:tcPr>
          <w:p w:rsidR="00887F5B" w:rsidRPr="003F26E4" w:rsidRDefault="00887F5B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Парадигмы существительных со второй палатализацией</w:t>
            </w:r>
          </w:p>
        </w:tc>
        <w:tc>
          <w:tcPr>
            <w:tcW w:w="1347" w:type="dxa"/>
            <w:gridSpan w:val="2"/>
          </w:tcPr>
          <w:p w:rsidR="00887F5B" w:rsidRPr="003F26E4" w:rsidRDefault="00887F5B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2</w:t>
            </w:r>
          </w:p>
        </w:tc>
      </w:tr>
      <w:tr w:rsidR="009C5B03" w:rsidRPr="003F26E4" w:rsidTr="00301CDB">
        <w:trPr>
          <w:gridAfter w:val="1"/>
          <w:wAfter w:w="30" w:type="dxa"/>
        </w:trPr>
        <w:tc>
          <w:tcPr>
            <w:tcW w:w="8796" w:type="dxa"/>
            <w:gridSpan w:val="5"/>
            <w:shd w:val="clear" w:color="auto" w:fill="EEECE1" w:themeFill="background2"/>
          </w:tcPr>
          <w:p w:rsidR="009C5B03" w:rsidRPr="003F26E4" w:rsidRDefault="009C5B03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Имя прилагательное</w:t>
            </w:r>
            <w:r w:rsidR="00887F5B" w:rsidRPr="003F26E4">
              <w:rPr>
                <w:rFonts w:ascii="Times New Roman" w:hAnsi="Times New Roman" w:cs="Times New Roman"/>
              </w:rPr>
              <w:t xml:space="preserve"> (2</w:t>
            </w:r>
            <w:r w:rsidR="00205C7E" w:rsidRPr="003F26E4">
              <w:rPr>
                <w:rFonts w:ascii="Times New Roman" w:hAnsi="Times New Roman" w:cs="Times New Roman"/>
              </w:rPr>
              <w:t xml:space="preserve"> ч.)</w:t>
            </w:r>
          </w:p>
        </w:tc>
      </w:tr>
      <w:tr w:rsidR="009C5B03" w:rsidRPr="003F26E4" w:rsidTr="00301CDB">
        <w:trPr>
          <w:gridAfter w:val="1"/>
          <w:wAfter w:w="30" w:type="dxa"/>
        </w:trPr>
        <w:tc>
          <w:tcPr>
            <w:tcW w:w="825" w:type="dxa"/>
            <w:gridSpan w:val="3"/>
          </w:tcPr>
          <w:p w:rsidR="009C5B03" w:rsidRPr="003F26E4" w:rsidRDefault="009C5B03" w:rsidP="009C5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4" w:type="dxa"/>
          </w:tcPr>
          <w:p w:rsidR="009C5B03" w:rsidRPr="003F26E4" w:rsidRDefault="00205C7E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1317" w:type="dxa"/>
          </w:tcPr>
          <w:p w:rsidR="009C5B03" w:rsidRPr="003F26E4" w:rsidRDefault="00205C7E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205C7E" w:rsidRPr="003F26E4" w:rsidTr="00301CDB">
        <w:trPr>
          <w:gridAfter w:val="1"/>
          <w:wAfter w:w="30" w:type="dxa"/>
        </w:trPr>
        <w:tc>
          <w:tcPr>
            <w:tcW w:w="825" w:type="dxa"/>
            <w:gridSpan w:val="3"/>
          </w:tcPr>
          <w:p w:rsidR="00205C7E" w:rsidRPr="003F26E4" w:rsidRDefault="00205C7E" w:rsidP="009C5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4" w:type="dxa"/>
          </w:tcPr>
          <w:p w:rsidR="00205C7E" w:rsidRPr="003F26E4" w:rsidRDefault="00205C7E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Грамматические категории имени прилагательного</w:t>
            </w:r>
          </w:p>
        </w:tc>
        <w:tc>
          <w:tcPr>
            <w:tcW w:w="1317" w:type="dxa"/>
          </w:tcPr>
          <w:p w:rsidR="00205C7E" w:rsidRPr="003F26E4" w:rsidRDefault="00887F5B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1E0DE3" w:rsidRPr="003F26E4" w:rsidTr="00301CDB">
        <w:trPr>
          <w:gridAfter w:val="1"/>
          <w:wAfter w:w="30" w:type="dxa"/>
        </w:trPr>
        <w:tc>
          <w:tcPr>
            <w:tcW w:w="8796" w:type="dxa"/>
            <w:gridSpan w:val="5"/>
            <w:shd w:val="clear" w:color="auto" w:fill="EEECE1" w:themeFill="background2"/>
          </w:tcPr>
          <w:p w:rsidR="001E0DE3" w:rsidRPr="003F26E4" w:rsidRDefault="00110BC7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Глагол (</w:t>
            </w:r>
            <w:r w:rsidR="00887F5B" w:rsidRPr="003F26E4">
              <w:rPr>
                <w:rFonts w:ascii="Times New Roman" w:hAnsi="Times New Roman" w:cs="Times New Roman"/>
              </w:rPr>
              <w:t>18</w:t>
            </w:r>
            <w:r w:rsidR="001E0DE3" w:rsidRPr="003F26E4">
              <w:rPr>
                <w:rFonts w:ascii="Times New Roman" w:hAnsi="Times New Roman" w:cs="Times New Roman"/>
              </w:rPr>
              <w:t>ч.)</w:t>
            </w:r>
          </w:p>
        </w:tc>
      </w:tr>
      <w:tr w:rsidR="00205C7E" w:rsidRPr="003F26E4" w:rsidTr="00301CDB">
        <w:trPr>
          <w:gridAfter w:val="1"/>
          <w:wAfter w:w="30" w:type="dxa"/>
        </w:trPr>
        <w:tc>
          <w:tcPr>
            <w:tcW w:w="810" w:type="dxa"/>
          </w:tcPr>
          <w:p w:rsidR="00205C7E" w:rsidRPr="003F26E4" w:rsidRDefault="00205C7E" w:rsidP="009C5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gridSpan w:val="3"/>
          </w:tcPr>
          <w:p w:rsidR="00205C7E" w:rsidRPr="003F26E4" w:rsidRDefault="001E0DE3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Парадигма глагола настоящего времени и формы повелительного наклонения</w:t>
            </w:r>
          </w:p>
        </w:tc>
        <w:tc>
          <w:tcPr>
            <w:tcW w:w="1317" w:type="dxa"/>
          </w:tcPr>
          <w:p w:rsidR="00205C7E" w:rsidRPr="003F26E4" w:rsidRDefault="001E0DE3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2</w:t>
            </w:r>
          </w:p>
        </w:tc>
      </w:tr>
      <w:tr w:rsidR="001E0DE3" w:rsidRPr="003F26E4" w:rsidTr="00301CDB">
        <w:trPr>
          <w:gridAfter w:val="1"/>
          <w:wAfter w:w="30" w:type="dxa"/>
        </w:trPr>
        <w:tc>
          <w:tcPr>
            <w:tcW w:w="810" w:type="dxa"/>
          </w:tcPr>
          <w:p w:rsidR="001E0DE3" w:rsidRPr="003F26E4" w:rsidRDefault="001E0DE3" w:rsidP="009C5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gridSpan w:val="3"/>
          </w:tcPr>
          <w:p w:rsidR="001E0DE3" w:rsidRPr="003F26E4" w:rsidRDefault="001E0DE3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 xml:space="preserve">Парадигма глагола </w:t>
            </w:r>
            <w:proofErr w:type="spellStart"/>
            <w:r w:rsidRPr="003F26E4">
              <w:rPr>
                <w:rFonts w:ascii="Times New Roman" w:hAnsi="Times New Roman" w:cs="Times New Roman"/>
                <w:i/>
              </w:rPr>
              <w:t>быти</w:t>
            </w:r>
            <w:proofErr w:type="spellEnd"/>
            <w:r w:rsidRPr="003F26E4">
              <w:rPr>
                <w:rFonts w:ascii="Times New Roman" w:hAnsi="Times New Roman" w:cs="Times New Roman"/>
                <w:i/>
              </w:rPr>
              <w:t xml:space="preserve"> </w:t>
            </w:r>
            <w:r w:rsidRPr="003F26E4">
              <w:rPr>
                <w:rFonts w:ascii="Times New Roman" w:hAnsi="Times New Roman" w:cs="Times New Roman"/>
              </w:rPr>
              <w:t>в настоящем времени</w:t>
            </w:r>
          </w:p>
        </w:tc>
        <w:tc>
          <w:tcPr>
            <w:tcW w:w="1317" w:type="dxa"/>
          </w:tcPr>
          <w:p w:rsidR="001E0DE3" w:rsidRPr="003F26E4" w:rsidRDefault="00887F5B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2</w:t>
            </w:r>
          </w:p>
        </w:tc>
      </w:tr>
      <w:tr w:rsidR="001E0DE3" w:rsidRPr="003F26E4" w:rsidTr="00301CDB">
        <w:trPr>
          <w:gridAfter w:val="1"/>
          <w:wAfter w:w="30" w:type="dxa"/>
        </w:trPr>
        <w:tc>
          <w:tcPr>
            <w:tcW w:w="810" w:type="dxa"/>
          </w:tcPr>
          <w:p w:rsidR="001E0DE3" w:rsidRPr="003F26E4" w:rsidRDefault="001E0DE3" w:rsidP="009C5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gridSpan w:val="3"/>
          </w:tcPr>
          <w:p w:rsidR="001E0DE3" w:rsidRPr="003F26E4" w:rsidRDefault="00110BC7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  <w:bCs/>
                <w:lang w:eastAsia="ru-RU"/>
              </w:rPr>
              <w:t>Нетематические глаголы настоящего времени</w:t>
            </w:r>
          </w:p>
        </w:tc>
        <w:tc>
          <w:tcPr>
            <w:tcW w:w="1317" w:type="dxa"/>
          </w:tcPr>
          <w:p w:rsidR="001E0DE3" w:rsidRPr="003F26E4" w:rsidRDefault="00110BC7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2</w:t>
            </w:r>
          </w:p>
        </w:tc>
      </w:tr>
      <w:tr w:rsidR="00110BC7" w:rsidRPr="003F26E4" w:rsidTr="00301CDB">
        <w:trPr>
          <w:gridAfter w:val="1"/>
          <w:wAfter w:w="30" w:type="dxa"/>
        </w:trPr>
        <w:tc>
          <w:tcPr>
            <w:tcW w:w="810" w:type="dxa"/>
          </w:tcPr>
          <w:p w:rsidR="00110BC7" w:rsidRPr="003F26E4" w:rsidRDefault="00110BC7" w:rsidP="009C5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gridSpan w:val="3"/>
          </w:tcPr>
          <w:p w:rsidR="00110BC7" w:rsidRPr="003F26E4" w:rsidRDefault="00A307B1" w:rsidP="009C5B03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3F26E4">
              <w:rPr>
                <w:rFonts w:ascii="Times New Roman" w:hAnsi="Times New Roman" w:cs="Times New Roman"/>
                <w:bCs/>
                <w:lang w:eastAsia="ru-RU"/>
              </w:rPr>
              <w:t>Парадигмы прошедших времен глагола: перфект</w:t>
            </w:r>
          </w:p>
        </w:tc>
        <w:tc>
          <w:tcPr>
            <w:tcW w:w="1317" w:type="dxa"/>
          </w:tcPr>
          <w:p w:rsidR="00110BC7" w:rsidRPr="003F26E4" w:rsidRDefault="00A307B1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2</w:t>
            </w:r>
          </w:p>
        </w:tc>
      </w:tr>
      <w:tr w:rsidR="00A307B1" w:rsidRPr="003F26E4" w:rsidTr="00301CDB">
        <w:trPr>
          <w:gridAfter w:val="1"/>
          <w:wAfter w:w="30" w:type="dxa"/>
        </w:trPr>
        <w:tc>
          <w:tcPr>
            <w:tcW w:w="810" w:type="dxa"/>
          </w:tcPr>
          <w:p w:rsidR="00A307B1" w:rsidRPr="003F26E4" w:rsidRDefault="00A307B1" w:rsidP="009C5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gridSpan w:val="3"/>
          </w:tcPr>
          <w:p w:rsidR="00A307B1" w:rsidRPr="003F26E4" w:rsidRDefault="00A307B1" w:rsidP="009C5B03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3F26E4">
              <w:rPr>
                <w:rFonts w:ascii="Times New Roman" w:hAnsi="Times New Roman" w:cs="Times New Roman"/>
                <w:bCs/>
                <w:lang w:eastAsia="ru-RU"/>
              </w:rPr>
              <w:t>Парадигмы прошедших времен глагола: аорист</w:t>
            </w:r>
          </w:p>
        </w:tc>
        <w:tc>
          <w:tcPr>
            <w:tcW w:w="1317" w:type="dxa"/>
          </w:tcPr>
          <w:p w:rsidR="00A307B1" w:rsidRPr="003F26E4" w:rsidRDefault="00522DA7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2</w:t>
            </w:r>
          </w:p>
        </w:tc>
      </w:tr>
      <w:tr w:rsidR="00A307B1" w:rsidRPr="003F26E4" w:rsidTr="00301CDB">
        <w:trPr>
          <w:gridAfter w:val="1"/>
          <w:wAfter w:w="30" w:type="dxa"/>
        </w:trPr>
        <w:tc>
          <w:tcPr>
            <w:tcW w:w="810" w:type="dxa"/>
          </w:tcPr>
          <w:p w:rsidR="00A307B1" w:rsidRPr="003F26E4" w:rsidRDefault="00A307B1" w:rsidP="009C5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gridSpan w:val="3"/>
          </w:tcPr>
          <w:p w:rsidR="00A307B1" w:rsidRPr="003F26E4" w:rsidRDefault="00A307B1" w:rsidP="009C5B03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3F26E4">
              <w:rPr>
                <w:rFonts w:ascii="Times New Roman" w:hAnsi="Times New Roman" w:cs="Times New Roman"/>
                <w:bCs/>
                <w:lang w:eastAsia="ru-RU"/>
              </w:rPr>
              <w:t>Парадигмы прошедших времен глагола: перфект и аорист</w:t>
            </w:r>
          </w:p>
        </w:tc>
        <w:tc>
          <w:tcPr>
            <w:tcW w:w="1317" w:type="dxa"/>
          </w:tcPr>
          <w:p w:rsidR="00A307B1" w:rsidRPr="003F26E4" w:rsidRDefault="00A307B1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A307B1" w:rsidRPr="003F26E4" w:rsidTr="00301CDB">
        <w:trPr>
          <w:gridAfter w:val="1"/>
          <w:wAfter w:w="30" w:type="dxa"/>
        </w:trPr>
        <w:tc>
          <w:tcPr>
            <w:tcW w:w="810" w:type="dxa"/>
          </w:tcPr>
          <w:p w:rsidR="00A307B1" w:rsidRPr="003F26E4" w:rsidRDefault="00A307B1" w:rsidP="009C5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gridSpan w:val="3"/>
          </w:tcPr>
          <w:p w:rsidR="00A307B1" w:rsidRPr="003F26E4" w:rsidRDefault="00A307B1" w:rsidP="009C5B03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3F26E4">
              <w:rPr>
                <w:rFonts w:ascii="Times New Roman" w:hAnsi="Times New Roman" w:cs="Times New Roman"/>
                <w:bCs/>
                <w:lang w:eastAsia="ru-RU"/>
              </w:rPr>
              <w:t>Парадигмы прошедших времен глагола: имперфект</w:t>
            </w:r>
          </w:p>
        </w:tc>
        <w:tc>
          <w:tcPr>
            <w:tcW w:w="1317" w:type="dxa"/>
          </w:tcPr>
          <w:p w:rsidR="00A307B1" w:rsidRPr="003F26E4" w:rsidRDefault="00522DA7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2</w:t>
            </w:r>
          </w:p>
        </w:tc>
      </w:tr>
      <w:tr w:rsidR="00A307B1" w:rsidRPr="003F26E4" w:rsidTr="00301CDB">
        <w:trPr>
          <w:gridAfter w:val="1"/>
          <w:wAfter w:w="30" w:type="dxa"/>
        </w:trPr>
        <w:tc>
          <w:tcPr>
            <w:tcW w:w="810" w:type="dxa"/>
          </w:tcPr>
          <w:p w:rsidR="00A307B1" w:rsidRPr="003F26E4" w:rsidRDefault="00A307B1" w:rsidP="009C5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gridSpan w:val="3"/>
          </w:tcPr>
          <w:p w:rsidR="00A307B1" w:rsidRPr="003F26E4" w:rsidRDefault="00A307B1" w:rsidP="009C5B03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3F26E4">
              <w:rPr>
                <w:rFonts w:ascii="Times New Roman" w:hAnsi="Times New Roman" w:cs="Times New Roman"/>
              </w:rPr>
              <w:t>Парадигмы нетематических глаголов прошедших времен</w:t>
            </w:r>
          </w:p>
        </w:tc>
        <w:tc>
          <w:tcPr>
            <w:tcW w:w="1317" w:type="dxa"/>
          </w:tcPr>
          <w:p w:rsidR="00A307B1" w:rsidRPr="003F26E4" w:rsidRDefault="00A307B1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2</w:t>
            </w:r>
          </w:p>
        </w:tc>
      </w:tr>
      <w:tr w:rsidR="00A307B1" w:rsidRPr="003F26E4" w:rsidTr="00301CDB">
        <w:trPr>
          <w:gridAfter w:val="1"/>
          <w:wAfter w:w="30" w:type="dxa"/>
        </w:trPr>
        <w:tc>
          <w:tcPr>
            <w:tcW w:w="810" w:type="dxa"/>
          </w:tcPr>
          <w:p w:rsidR="00A307B1" w:rsidRPr="003F26E4" w:rsidRDefault="00A307B1" w:rsidP="009C5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gridSpan w:val="3"/>
          </w:tcPr>
          <w:p w:rsidR="00A307B1" w:rsidRPr="003F26E4" w:rsidRDefault="00A307B1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Парадигмы прошедших времен глагола: плюсквамперфект.</w:t>
            </w:r>
          </w:p>
        </w:tc>
        <w:tc>
          <w:tcPr>
            <w:tcW w:w="1317" w:type="dxa"/>
          </w:tcPr>
          <w:p w:rsidR="00A307B1" w:rsidRPr="003F26E4" w:rsidRDefault="00A307B1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A307B1" w:rsidRPr="003F26E4" w:rsidTr="00301CDB">
        <w:trPr>
          <w:gridAfter w:val="1"/>
          <w:wAfter w:w="30" w:type="dxa"/>
        </w:trPr>
        <w:tc>
          <w:tcPr>
            <w:tcW w:w="810" w:type="dxa"/>
          </w:tcPr>
          <w:p w:rsidR="00A307B1" w:rsidRPr="003F26E4" w:rsidRDefault="00A307B1" w:rsidP="009C5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gridSpan w:val="3"/>
          </w:tcPr>
          <w:p w:rsidR="00A307B1" w:rsidRPr="003F26E4" w:rsidRDefault="00A307B1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Система глаголов прошедшего времени</w:t>
            </w:r>
          </w:p>
        </w:tc>
        <w:tc>
          <w:tcPr>
            <w:tcW w:w="1317" w:type="dxa"/>
          </w:tcPr>
          <w:p w:rsidR="00A307B1" w:rsidRPr="003F26E4" w:rsidRDefault="00A307B1" w:rsidP="009C5B03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2</w:t>
            </w:r>
          </w:p>
        </w:tc>
      </w:tr>
    </w:tbl>
    <w:p w:rsidR="000B59D6" w:rsidRDefault="000B59D6" w:rsidP="000B59D6">
      <w:pPr>
        <w:jc w:val="center"/>
        <w:rPr>
          <w:rFonts w:ascii="Times New Roman" w:hAnsi="Times New Roman" w:cs="Times New Roman"/>
        </w:rPr>
      </w:pPr>
    </w:p>
    <w:p w:rsidR="00301CDB" w:rsidRDefault="00301CDB" w:rsidP="000B59D6">
      <w:pPr>
        <w:jc w:val="center"/>
        <w:rPr>
          <w:rFonts w:ascii="Times New Roman" w:hAnsi="Times New Roman" w:cs="Times New Roman"/>
        </w:rPr>
      </w:pPr>
    </w:p>
    <w:p w:rsidR="00301CDB" w:rsidRDefault="00301CDB" w:rsidP="000B59D6">
      <w:pPr>
        <w:jc w:val="center"/>
        <w:rPr>
          <w:rFonts w:ascii="Times New Roman" w:hAnsi="Times New Roman" w:cs="Times New Roman"/>
        </w:rPr>
      </w:pPr>
    </w:p>
    <w:p w:rsidR="00301CDB" w:rsidRDefault="00301CDB" w:rsidP="000B59D6">
      <w:pPr>
        <w:jc w:val="center"/>
        <w:rPr>
          <w:rFonts w:ascii="Times New Roman" w:hAnsi="Times New Roman" w:cs="Times New Roman"/>
        </w:rPr>
      </w:pPr>
    </w:p>
    <w:p w:rsidR="00301CDB" w:rsidRDefault="00301CDB" w:rsidP="000B59D6">
      <w:pPr>
        <w:jc w:val="center"/>
        <w:rPr>
          <w:rFonts w:ascii="Times New Roman" w:hAnsi="Times New Roman" w:cs="Times New Roman"/>
        </w:rPr>
      </w:pPr>
    </w:p>
    <w:p w:rsidR="00301CDB" w:rsidRDefault="00301CDB" w:rsidP="000B59D6">
      <w:pPr>
        <w:jc w:val="center"/>
        <w:rPr>
          <w:rFonts w:ascii="Times New Roman" w:hAnsi="Times New Roman" w:cs="Times New Roman"/>
        </w:rPr>
      </w:pPr>
    </w:p>
    <w:p w:rsidR="00301CDB" w:rsidRDefault="00301CDB" w:rsidP="000B59D6">
      <w:pPr>
        <w:jc w:val="center"/>
        <w:rPr>
          <w:rFonts w:ascii="Times New Roman" w:hAnsi="Times New Roman" w:cs="Times New Roman"/>
        </w:rPr>
      </w:pPr>
    </w:p>
    <w:p w:rsidR="00301CDB" w:rsidRPr="003F26E4" w:rsidRDefault="00301CDB" w:rsidP="000B59D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22DA7" w:rsidRPr="003F26E4" w:rsidRDefault="00522DA7" w:rsidP="00461DE8">
      <w:pPr>
        <w:jc w:val="center"/>
        <w:rPr>
          <w:rFonts w:ascii="Times New Roman" w:hAnsi="Times New Roman" w:cs="Times New Roman"/>
        </w:rPr>
      </w:pPr>
      <w:r w:rsidRPr="003F26E4">
        <w:rPr>
          <w:rFonts w:ascii="Times New Roman" w:hAnsi="Times New Roman" w:cs="Times New Roman"/>
        </w:rPr>
        <w:lastRenderedPageBreak/>
        <w:t xml:space="preserve">7 к </w:t>
      </w:r>
      <w:proofErr w:type="gramStart"/>
      <w:r w:rsidRPr="003F26E4">
        <w:rPr>
          <w:rFonts w:ascii="Times New Roman" w:hAnsi="Times New Roman" w:cs="Times New Roman"/>
        </w:rPr>
        <w:t>л</w:t>
      </w:r>
      <w:proofErr w:type="gramEnd"/>
      <w:r w:rsidRPr="003F26E4">
        <w:rPr>
          <w:rFonts w:ascii="Times New Roman" w:hAnsi="Times New Roman" w:cs="Times New Roman"/>
        </w:rPr>
        <w:t xml:space="preserve"> а с </w:t>
      </w:r>
      <w:proofErr w:type="spellStart"/>
      <w:r w:rsidRPr="003F26E4">
        <w:rPr>
          <w:rFonts w:ascii="Times New Roman" w:hAnsi="Times New Roman" w:cs="Times New Roman"/>
        </w:rPr>
        <w:t>с</w:t>
      </w:r>
      <w:proofErr w:type="spellEnd"/>
    </w:p>
    <w:tbl>
      <w:tblPr>
        <w:tblStyle w:val="a3"/>
        <w:tblW w:w="9095" w:type="dxa"/>
        <w:tblLook w:val="04A0" w:firstRow="1" w:lastRow="0" w:firstColumn="1" w:lastColumn="0" w:noHBand="0" w:noVBand="1"/>
      </w:tblPr>
      <w:tblGrid>
        <w:gridCol w:w="810"/>
        <w:gridCol w:w="7"/>
        <w:gridCol w:w="6662"/>
        <w:gridCol w:w="1616"/>
      </w:tblGrid>
      <w:tr w:rsidR="00522DA7" w:rsidRPr="003F26E4" w:rsidTr="00301CDB">
        <w:tc>
          <w:tcPr>
            <w:tcW w:w="817" w:type="dxa"/>
            <w:gridSpan w:val="2"/>
          </w:tcPr>
          <w:p w:rsidR="00522DA7" w:rsidRPr="003F26E4" w:rsidRDefault="00522DA7" w:rsidP="00522DA7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662" w:type="dxa"/>
          </w:tcPr>
          <w:p w:rsidR="00522DA7" w:rsidRPr="003F26E4" w:rsidRDefault="00522DA7" w:rsidP="00522DA7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616" w:type="dxa"/>
          </w:tcPr>
          <w:p w:rsidR="00522DA7" w:rsidRPr="003F26E4" w:rsidRDefault="00522DA7" w:rsidP="00522DA7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Количество часов на освоение темы</w:t>
            </w:r>
          </w:p>
        </w:tc>
      </w:tr>
      <w:tr w:rsidR="00522DA7" w:rsidRPr="003F26E4" w:rsidTr="00301CDB">
        <w:tc>
          <w:tcPr>
            <w:tcW w:w="9095" w:type="dxa"/>
            <w:gridSpan w:val="4"/>
            <w:shd w:val="clear" w:color="auto" w:fill="EEECE1" w:themeFill="background2"/>
          </w:tcPr>
          <w:p w:rsidR="00522DA7" w:rsidRPr="003F26E4" w:rsidRDefault="00887F5B" w:rsidP="00522DA7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М</w:t>
            </w:r>
            <w:r w:rsidR="00522DA7" w:rsidRPr="003F26E4">
              <w:rPr>
                <w:rFonts w:ascii="Times New Roman" w:hAnsi="Times New Roman" w:cs="Times New Roman"/>
              </w:rPr>
              <w:t>есто</w:t>
            </w:r>
            <w:r w:rsidRPr="003F26E4">
              <w:rPr>
                <w:rFonts w:ascii="Times New Roman" w:hAnsi="Times New Roman" w:cs="Times New Roman"/>
              </w:rPr>
              <w:t>и</w:t>
            </w:r>
            <w:r w:rsidR="00522DA7" w:rsidRPr="003F26E4">
              <w:rPr>
                <w:rFonts w:ascii="Times New Roman" w:hAnsi="Times New Roman" w:cs="Times New Roman"/>
              </w:rPr>
              <w:t>мение</w:t>
            </w:r>
            <w:r w:rsidR="004639A6" w:rsidRPr="003F26E4">
              <w:rPr>
                <w:rFonts w:ascii="Times New Roman" w:hAnsi="Times New Roman" w:cs="Times New Roman"/>
              </w:rPr>
              <w:t xml:space="preserve"> (4 ч.)</w:t>
            </w:r>
          </w:p>
        </w:tc>
      </w:tr>
      <w:tr w:rsidR="00522DA7" w:rsidRPr="003F26E4" w:rsidTr="00301CDB">
        <w:tc>
          <w:tcPr>
            <w:tcW w:w="817" w:type="dxa"/>
            <w:gridSpan w:val="2"/>
          </w:tcPr>
          <w:p w:rsidR="00522DA7" w:rsidRPr="003F26E4" w:rsidRDefault="00522DA7" w:rsidP="0052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522DA7" w:rsidRPr="003F26E4" w:rsidRDefault="004639A6" w:rsidP="00522DA7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 xml:space="preserve">Повторение изученного в 6 классе. </w:t>
            </w:r>
            <w:r w:rsidR="00887F5B" w:rsidRPr="003F26E4">
              <w:rPr>
                <w:rFonts w:ascii="Times New Roman" w:hAnsi="Times New Roman" w:cs="Times New Roman"/>
              </w:rPr>
              <w:t>Местоимение</w:t>
            </w:r>
          </w:p>
        </w:tc>
        <w:tc>
          <w:tcPr>
            <w:tcW w:w="1616" w:type="dxa"/>
          </w:tcPr>
          <w:p w:rsidR="00522DA7" w:rsidRPr="003F26E4" w:rsidRDefault="004639A6" w:rsidP="00522DA7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522DA7" w:rsidRPr="003F26E4" w:rsidTr="00301CDB">
        <w:tc>
          <w:tcPr>
            <w:tcW w:w="817" w:type="dxa"/>
            <w:gridSpan w:val="2"/>
          </w:tcPr>
          <w:p w:rsidR="00522DA7" w:rsidRPr="003F26E4" w:rsidRDefault="00522DA7" w:rsidP="0052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522DA7" w:rsidRPr="003F26E4" w:rsidRDefault="00887F5B" w:rsidP="00522DA7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Разряды местоимений</w:t>
            </w:r>
          </w:p>
        </w:tc>
        <w:tc>
          <w:tcPr>
            <w:tcW w:w="1616" w:type="dxa"/>
          </w:tcPr>
          <w:p w:rsidR="00522DA7" w:rsidRPr="003F26E4" w:rsidRDefault="004639A6" w:rsidP="00522DA7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4639A6" w:rsidRPr="003F26E4" w:rsidTr="00301CDB">
        <w:tc>
          <w:tcPr>
            <w:tcW w:w="817" w:type="dxa"/>
            <w:gridSpan w:val="2"/>
          </w:tcPr>
          <w:p w:rsidR="004639A6" w:rsidRPr="003F26E4" w:rsidRDefault="004639A6" w:rsidP="0052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4639A6" w:rsidRPr="003F26E4" w:rsidRDefault="004639A6" w:rsidP="00522DA7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Относительные местоимения</w:t>
            </w:r>
          </w:p>
        </w:tc>
        <w:tc>
          <w:tcPr>
            <w:tcW w:w="1616" w:type="dxa"/>
          </w:tcPr>
          <w:p w:rsidR="004639A6" w:rsidRPr="003F26E4" w:rsidRDefault="004639A6" w:rsidP="00522DA7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2</w:t>
            </w:r>
          </w:p>
        </w:tc>
      </w:tr>
      <w:tr w:rsidR="004639A6" w:rsidRPr="003F26E4" w:rsidTr="00301CDB">
        <w:tc>
          <w:tcPr>
            <w:tcW w:w="9095" w:type="dxa"/>
            <w:gridSpan w:val="4"/>
            <w:shd w:val="clear" w:color="auto" w:fill="EEECE1" w:themeFill="background2"/>
          </w:tcPr>
          <w:p w:rsidR="004639A6" w:rsidRPr="003F26E4" w:rsidRDefault="001A09B2" w:rsidP="00522DA7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Неизменяемые части речи (1 ч.)</w:t>
            </w:r>
          </w:p>
        </w:tc>
      </w:tr>
      <w:tr w:rsidR="00522DA7" w:rsidRPr="003F26E4" w:rsidTr="00301CDB">
        <w:tc>
          <w:tcPr>
            <w:tcW w:w="817" w:type="dxa"/>
            <w:gridSpan w:val="2"/>
          </w:tcPr>
          <w:p w:rsidR="00522DA7" w:rsidRPr="003F26E4" w:rsidRDefault="00522DA7" w:rsidP="0052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522DA7" w:rsidRPr="003F26E4" w:rsidRDefault="001A09B2" w:rsidP="00522DA7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Наречие и другие неизменяемые части речи</w:t>
            </w:r>
          </w:p>
        </w:tc>
        <w:tc>
          <w:tcPr>
            <w:tcW w:w="1616" w:type="dxa"/>
          </w:tcPr>
          <w:p w:rsidR="00522DA7" w:rsidRPr="003F26E4" w:rsidRDefault="001A09B2" w:rsidP="00522DA7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970573" w:rsidRPr="003F26E4" w:rsidTr="00301CDB">
        <w:tc>
          <w:tcPr>
            <w:tcW w:w="9095" w:type="dxa"/>
            <w:gridSpan w:val="4"/>
            <w:shd w:val="clear" w:color="auto" w:fill="EEECE1" w:themeFill="background2"/>
          </w:tcPr>
          <w:p w:rsidR="00970573" w:rsidRPr="003F26E4" w:rsidRDefault="00970573" w:rsidP="00522DA7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Причастие (</w:t>
            </w:r>
            <w:r w:rsidR="0018687A" w:rsidRPr="003F26E4">
              <w:rPr>
                <w:rFonts w:ascii="Times New Roman" w:hAnsi="Times New Roman" w:cs="Times New Roman"/>
              </w:rPr>
              <w:t>8 ч.)</w:t>
            </w:r>
          </w:p>
        </w:tc>
      </w:tr>
      <w:tr w:rsidR="00970573" w:rsidRPr="003F26E4" w:rsidTr="00301CDB">
        <w:tc>
          <w:tcPr>
            <w:tcW w:w="817" w:type="dxa"/>
            <w:gridSpan w:val="2"/>
          </w:tcPr>
          <w:p w:rsidR="00970573" w:rsidRPr="003F26E4" w:rsidRDefault="00970573" w:rsidP="0052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70573" w:rsidRPr="003F26E4" w:rsidRDefault="00970573" w:rsidP="00522DA7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Причастие</w:t>
            </w:r>
          </w:p>
        </w:tc>
        <w:tc>
          <w:tcPr>
            <w:tcW w:w="1616" w:type="dxa"/>
          </w:tcPr>
          <w:p w:rsidR="00970573" w:rsidRPr="003F26E4" w:rsidRDefault="00970573" w:rsidP="00522DA7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522DA7" w:rsidRPr="003F26E4" w:rsidTr="00301CDB">
        <w:tc>
          <w:tcPr>
            <w:tcW w:w="817" w:type="dxa"/>
            <w:gridSpan w:val="2"/>
          </w:tcPr>
          <w:p w:rsidR="00522DA7" w:rsidRPr="003F26E4" w:rsidRDefault="00522DA7" w:rsidP="0052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522DA7" w:rsidRPr="003F26E4" w:rsidRDefault="00970573" w:rsidP="00522DA7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 xml:space="preserve"> Действительные причастия настоящего времени</w:t>
            </w:r>
          </w:p>
        </w:tc>
        <w:tc>
          <w:tcPr>
            <w:tcW w:w="1616" w:type="dxa"/>
          </w:tcPr>
          <w:p w:rsidR="00522DA7" w:rsidRPr="003F26E4" w:rsidRDefault="00970573" w:rsidP="00522DA7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2</w:t>
            </w:r>
          </w:p>
        </w:tc>
      </w:tr>
      <w:tr w:rsidR="00522DA7" w:rsidRPr="003F26E4" w:rsidTr="00301CDB">
        <w:tc>
          <w:tcPr>
            <w:tcW w:w="817" w:type="dxa"/>
            <w:gridSpan w:val="2"/>
          </w:tcPr>
          <w:p w:rsidR="00522DA7" w:rsidRPr="003F26E4" w:rsidRDefault="00522DA7" w:rsidP="0052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522DA7" w:rsidRPr="003F26E4" w:rsidRDefault="00970573" w:rsidP="00522DA7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Морфологический разбор действительных причастий настоящего времени</w:t>
            </w:r>
          </w:p>
        </w:tc>
        <w:tc>
          <w:tcPr>
            <w:tcW w:w="1616" w:type="dxa"/>
          </w:tcPr>
          <w:p w:rsidR="00522DA7" w:rsidRPr="003F26E4" w:rsidRDefault="00970573" w:rsidP="00522DA7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970573" w:rsidRPr="003F26E4" w:rsidTr="00301CDB">
        <w:tc>
          <w:tcPr>
            <w:tcW w:w="817" w:type="dxa"/>
            <w:gridSpan w:val="2"/>
          </w:tcPr>
          <w:p w:rsidR="00970573" w:rsidRPr="003F26E4" w:rsidRDefault="00970573" w:rsidP="0052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70573" w:rsidRPr="003F26E4" w:rsidRDefault="0018687A" w:rsidP="00522DA7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Страдательные причастия настоящего и прошедшего времени</w:t>
            </w:r>
          </w:p>
        </w:tc>
        <w:tc>
          <w:tcPr>
            <w:tcW w:w="1616" w:type="dxa"/>
          </w:tcPr>
          <w:p w:rsidR="00970573" w:rsidRPr="003F26E4" w:rsidRDefault="0018687A" w:rsidP="00522DA7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4</w:t>
            </w:r>
          </w:p>
        </w:tc>
      </w:tr>
      <w:tr w:rsidR="00175529" w:rsidRPr="003F26E4" w:rsidTr="00301CDB">
        <w:tc>
          <w:tcPr>
            <w:tcW w:w="9095" w:type="dxa"/>
            <w:gridSpan w:val="4"/>
            <w:shd w:val="clear" w:color="auto" w:fill="EEECE1" w:themeFill="background2"/>
          </w:tcPr>
          <w:p w:rsidR="00175529" w:rsidRPr="003F26E4" w:rsidRDefault="00175529" w:rsidP="00522DA7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Синтаксис</w:t>
            </w:r>
            <w:r w:rsidR="00C70851" w:rsidRPr="003F26E4">
              <w:rPr>
                <w:rFonts w:ascii="Times New Roman" w:hAnsi="Times New Roman" w:cs="Times New Roman"/>
              </w:rPr>
              <w:t xml:space="preserve"> (21 ч.)</w:t>
            </w:r>
          </w:p>
        </w:tc>
      </w:tr>
      <w:tr w:rsidR="00175529" w:rsidRPr="003F26E4" w:rsidTr="00301CDB">
        <w:tc>
          <w:tcPr>
            <w:tcW w:w="810" w:type="dxa"/>
            <w:shd w:val="clear" w:color="auto" w:fill="auto"/>
          </w:tcPr>
          <w:p w:rsidR="00175529" w:rsidRPr="003F26E4" w:rsidRDefault="00175529" w:rsidP="0017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gridSpan w:val="2"/>
            <w:shd w:val="clear" w:color="auto" w:fill="auto"/>
          </w:tcPr>
          <w:p w:rsidR="00175529" w:rsidRPr="003F26E4" w:rsidRDefault="00175529" w:rsidP="00175529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Оборот «дательный самостоятельный»</w:t>
            </w:r>
          </w:p>
        </w:tc>
        <w:tc>
          <w:tcPr>
            <w:tcW w:w="1616" w:type="dxa"/>
            <w:shd w:val="clear" w:color="auto" w:fill="auto"/>
          </w:tcPr>
          <w:p w:rsidR="00175529" w:rsidRPr="003F26E4" w:rsidRDefault="00175529" w:rsidP="00175529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2</w:t>
            </w:r>
          </w:p>
        </w:tc>
      </w:tr>
      <w:tr w:rsidR="00175529" w:rsidRPr="003F26E4" w:rsidTr="00301CDB">
        <w:tc>
          <w:tcPr>
            <w:tcW w:w="810" w:type="dxa"/>
            <w:shd w:val="clear" w:color="auto" w:fill="auto"/>
          </w:tcPr>
          <w:p w:rsidR="00175529" w:rsidRPr="003F26E4" w:rsidRDefault="00175529" w:rsidP="0017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gridSpan w:val="2"/>
            <w:shd w:val="clear" w:color="auto" w:fill="auto"/>
          </w:tcPr>
          <w:p w:rsidR="00175529" w:rsidRPr="003F26E4" w:rsidRDefault="00175529" w:rsidP="00175529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Оборот «двойной винительный»</w:t>
            </w:r>
          </w:p>
        </w:tc>
        <w:tc>
          <w:tcPr>
            <w:tcW w:w="1616" w:type="dxa"/>
            <w:shd w:val="clear" w:color="auto" w:fill="auto"/>
          </w:tcPr>
          <w:p w:rsidR="00175529" w:rsidRPr="003F26E4" w:rsidRDefault="00175529" w:rsidP="00175529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2</w:t>
            </w:r>
          </w:p>
        </w:tc>
      </w:tr>
      <w:tr w:rsidR="00175529" w:rsidRPr="003F26E4" w:rsidTr="00301CDB">
        <w:tc>
          <w:tcPr>
            <w:tcW w:w="810" w:type="dxa"/>
            <w:shd w:val="clear" w:color="auto" w:fill="auto"/>
          </w:tcPr>
          <w:p w:rsidR="00175529" w:rsidRPr="003F26E4" w:rsidRDefault="00175529" w:rsidP="0017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gridSpan w:val="2"/>
            <w:shd w:val="clear" w:color="auto" w:fill="auto"/>
          </w:tcPr>
          <w:p w:rsidR="00175529" w:rsidRPr="003F26E4" w:rsidRDefault="00175529" w:rsidP="00175529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Синтаксические особенности употребления местоимения  «иже»</w:t>
            </w:r>
          </w:p>
        </w:tc>
        <w:tc>
          <w:tcPr>
            <w:tcW w:w="1616" w:type="dxa"/>
            <w:shd w:val="clear" w:color="auto" w:fill="auto"/>
          </w:tcPr>
          <w:p w:rsidR="00175529" w:rsidRPr="003F26E4" w:rsidRDefault="00175529" w:rsidP="00175529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175529" w:rsidRPr="003F26E4" w:rsidTr="00301CDB">
        <w:tc>
          <w:tcPr>
            <w:tcW w:w="810" w:type="dxa"/>
            <w:shd w:val="clear" w:color="auto" w:fill="auto"/>
          </w:tcPr>
          <w:p w:rsidR="00175529" w:rsidRPr="003F26E4" w:rsidRDefault="00175529" w:rsidP="0017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gridSpan w:val="2"/>
            <w:shd w:val="clear" w:color="auto" w:fill="auto"/>
          </w:tcPr>
          <w:p w:rsidR="00175529" w:rsidRPr="003F26E4" w:rsidRDefault="00175529" w:rsidP="00175529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Синтаксические особенности употребления местоимения «яко»</w:t>
            </w:r>
          </w:p>
        </w:tc>
        <w:tc>
          <w:tcPr>
            <w:tcW w:w="1616" w:type="dxa"/>
            <w:shd w:val="clear" w:color="auto" w:fill="auto"/>
          </w:tcPr>
          <w:p w:rsidR="00175529" w:rsidRPr="003F26E4" w:rsidRDefault="00175529" w:rsidP="00175529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1</w:t>
            </w:r>
          </w:p>
        </w:tc>
      </w:tr>
      <w:tr w:rsidR="00175529" w:rsidRPr="003F26E4" w:rsidTr="00301CDB">
        <w:tc>
          <w:tcPr>
            <w:tcW w:w="810" w:type="dxa"/>
            <w:shd w:val="clear" w:color="auto" w:fill="auto"/>
          </w:tcPr>
          <w:p w:rsidR="00175529" w:rsidRPr="003F26E4" w:rsidRDefault="00175529" w:rsidP="0017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gridSpan w:val="2"/>
            <w:shd w:val="clear" w:color="auto" w:fill="auto"/>
          </w:tcPr>
          <w:p w:rsidR="00175529" w:rsidRPr="003F26E4" w:rsidRDefault="00175529" w:rsidP="00175529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Синтаксис церковнославянского языка</w:t>
            </w:r>
          </w:p>
        </w:tc>
        <w:tc>
          <w:tcPr>
            <w:tcW w:w="1616" w:type="dxa"/>
            <w:shd w:val="clear" w:color="auto" w:fill="auto"/>
          </w:tcPr>
          <w:p w:rsidR="00175529" w:rsidRPr="003F26E4" w:rsidRDefault="00C70851" w:rsidP="00175529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3</w:t>
            </w:r>
          </w:p>
        </w:tc>
      </w:tr>
      <w:tr w:rsidR="00175529" w:rsidRPr="003F26E4" w:rsidTr="00301CDB">
        <w:tc>
          <w:tcPr>
            <w:tcW w:w="810" w:type="dxa"/>
            <w:shd w:val="clear" w:color="auto" w:fill="auto"/>
          </w:tcPr>
          <w:p w:rsidR="00175529" w:rsidRPr="003F26E4" w:rsidRDefault="00175529" w:rsidP="0017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gridSpan w:val="2"/>
            <w:shd w:val="clear" w:color="auto" w:fill="auto"/>
          </w:tcPr>
          <w:p w:rsidR="00175529" w:rsidRPr="003F26E4" w:rsidRDefault="00175529" w:rsidP="00683C2D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Освоен</w:t>
            </w:r>
            <w:r w:rsidR="00D00A8E" w:rsidRPr="003F26E4">
              <w:rPr>
                <w:rFonts w:ascii="Times New Roman" w:hAnsi="Times New Roman" w:cs="Times New Roman"/>
              </w:rPr>
              <w:t>ие практического синтаксиса церковнославянско</w:t>
            </w:r>
            <w:r w:rsidRPr="003F26E4">
              <w:rPr>
                <w:rFonts w:ascii="Times New Roman" w:hAnsi="Times New Roman" w:cs="Times New Roman"/>
              </w:rPr>
              <w:t xml:space="preserve">го языка. </w:t>
            </w:r>
          </w:p>
        </w:tc>
        <w:tc>
          <w:tcPr>
            <w:tcW w:w="1616" w:type="dxa"/>
            <w:shd w:val="clear" w:color="auto" w:fill="auto"/>
          </w:tcPr>
          <w:p w:rsidR="00175529" w:rsidRPr="003F26E4" w:rsidRDefault="00683C2D" w:rsidP="00175529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2</w:t>
            </w:r>
          </w:p>
        </w:tc>
      </w:tr>
      <w:tr w:rsidR="00683C2D" w:rsidRPr="003F26E4" w:rsidTr="00301CDB">
        <w:tc>
          <w:tcPr>
            <w:tcW w:w="810" w:type="dxa"/>
            <w:shd w:val="clear" w:color="auto" w:fill="auto"/>
          </w:tcPr>
          <w:p w:rsidR="00683C2D" w:rsidRPr="003F26E4" w:rsidRDefault="00683C2D" w:rsidP="0017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gridSpan w:val="2"/>
            <w:shd w:val="clear" w:color="auto" w:fill="auto"/>
          </w:tcPr>
          <w:p w:rsidR="00683C2D" w:rsidRPr="003F26E4" w:rsidRDefault="00C70851" w:rsidP="00683C2D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Основные лексико-фонетические  и словообразовательные признаки церковнославянизмов</w:t>
            </w:r>
          </w:p>
        </w:tc>
        <w:tc>
          <w:tcPr>
            <w:tcW w:w="1616" w:type="dxa"/>
            <w:shd w:val="clear" w:color="auto" w:fill="auto"/>
          </w:tcPr>
          <w:p w:rsidR="00683C2D" w:rsidRPr="003F26E4" w:rsidRDefault="00C70851" w:rsidP="00175529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2</w:t>
            </w:r>
          </w:p>
        </w:tc>
      </w:tr>
      <w:tr w:rsidR="00C70851" w:rsidRPr="003F26E4" w:rsidTr="00301CDB">
        <w:tc>
          <w:tcPr>
            <w:tcW w:w="810" w:type="dxa"/>
            <w:shd w:val="clear" w:color="auto" w:fill="auto"/>
          </w:tcPr>
          <w:p w:rsidR="00C70851" w:rsidRPr="003F26E4" w:rsidRDefault="00C70851" w:rsidP="0017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gridSpan w:val="2"/>
            <w:shd w:val="clear" w:color="auto" w:fill="auto"/>
          </w:tcPr>
          <w:p w:rsidR="00C70851" w:rsidRPr="003F26E4" w:rsidRDefault="00C70851" w:rsidP="00683C2D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Теория "трех штилей" М.В. Ломоносова. Высокий стиль речи.</w:t>
            </w:r>
          </w:p>
        </w:tc>
        <w:tc>
          <w:tcPr>
            <w:tcW w:w="1616" w:type="dxa"/>
            <w:shd w:val="clear" w:color="auto" w:fill="auto"/>
          </w:tcPr>
          <w:p w:rsidR="00C70851" w:rsidRPr="003F26E4" w:rsidRDefault="00C70851" w:rsidP="00175529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2</w:t>
            </w:r>
          </w:p>
        </w:tc>
      </w:tr>
      <w:tr w:rsidR="00C70851" w:rsidRPr="003F26E4" w:rsidTr="00301CDB">
        <w:tc>
          <w:tcPr>
            <w:tcW w:w="810" w:type="dxa"/>
            <w:shd w:val="clear" w:color="auto" w:fill="auto"/>
          </w:tcPr>
          <w:p w:rsidR="00C70851" w:rsidRPr="003F26E4" w:rsidRDefault="00C70851" w:rsidP="0017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gridSpan w:val="2"/>
            <w:shd w:val="clear" w:color="auto" w:fill="auto"/>
          </w:tcPr>
          <w:p w:rsidR="00C70851" w:rsidRPr="003F26E4" w:rsidRDefault="00C70851" w:rsidP="00683C2D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Словарный состав церковнославянского языка.</w:t>
            </w:r>
          </w:p>
        </w:tc>
        <w:tc>
          <w:tcPr>
            <w:tcW w:w="1616" w:type="dxa"/>
            <w:shd w:val="clear" w:color="auto" w:fill="auto"/>
          </w:tcPr>
          <w:p w:rsidR="00C70851" w:rsidRPr="003F26E4" w:rsidRDefault="00C70851" w:rsidP="00175529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2</w:t>
            </w:r>
          </w:p>
        </w:tc>
      </w:tr>
      <w:tr w:rsidR="00C70851" w:rsidRPr="003F26E4" w:rsidTr="00301CDB">
        <w:tc>
          <w:tcPr>
            <w:tcW w:w="810" w:type="dxa"/>
            <w:shd w:val="clear" w:color="auto" w:fill="auto"/>
          </w:tcPr>
          <w:p w:rsidR="00C70851" w:rsidRPr="003F26E4" w:rsidRDefault="00C70851" w:rsidP="0017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gridSpan w:val="2"/>
            <w:shd w:val="clear" w:color="auto" w:fill="auto"/>
          </w:tcPr>
          <w:p w:rsidR="00C70851" w:rsidRPr="003F26E4" w:rsidRDefault="00C70851" w:rsidP="00683C2D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Церковнославянский язык. Систематизация знаний</w:t>
            </w:r>
          </w:p>
        </w:tc>
        <w:tc>
          <w:tcPr>
            <w:tcW w:w="1616" w:type="dxa"/>
            <w:shd w:val="clear" w:color="auto" w:fill="auto"/>
          </w:tcPr>
          <w:p w:rsidR="00C70851" w:rsidRPr="003F26E4" w:rsidRDefault="00C70851" w:rsidP="00175529">
            <w:pPr>
              <w:rPr>
                <w:rFonts w:ascii="Times New Roman" w:hAnsi="Times New Roman" w:cs="Times New Roman"/>
              </w:rPr>
            </w:pPr>
            <w:r w:rsidRPr="003F26E4">
              <w:rPr>
                <w:rFonts w:ascii="Times New Roman" w:hAnsi="Times New Roman" w:cs="Times New Roman"/>
              </w:rPr>
              <w:t>4</w:t>
            </w:r>
          </w:p>
        </w:tc>
      </w:tr>
    </w:tbl>
    <w:p w:rsidR="00522DA7" w:rsidRPr="003F26E4" w:rsidRDefault="00522DA7" w:rsidP="00175529">
      <w:pPr>
        <w:rPr>
          <w:rFonts w:ascii="Times New Roman" w:hAnsi="Times New Roman" w:cs="Times New Roman"/>
        </w:rPr>
      </w:pPr>
    </w:p>
    <w:sectPr w:rsidR="00522DA7" w:rsidRPr="003F26E4" w:rsidSect="00301CDB">
      <w:pgSz w:w="11906" w:h="16838"/>
      <w:pgMar w:top="426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555FF"/>
    <w:multiLevelType w:val="hybridMultilevel"/>
    <w:tmpl w:val="FBF45356"/>
    <w:lvl w:ilvl="0" w:tplc="DC02B276">
      <w:numFmt w:val="bullet"/>
      <w:lvlText w:val="•"/>
      <w:lvlJc w:val="left"/>
      <w:pPr>
        <w:ind w:left="4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8033843"/>
    <w:multiLevelType w:val="hybridMultilevel"/>
    <w:tmpl w:val="372E2D98"/>
    <w:lvl w:ilvl="0" w:tplc="DC02B276">
      <w:numFmt w:val="bullet"/>
      <w:lvlText w:val="•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06597"/>
    <w:multiLevelType w:val="hybridMultilevel"/>
    <w:tmpl w:val="31225D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47"/>
    <w:rsid w:val="00005F95"/>
    <w:rsid w:val="000B59D6"/>
    <w:rsid w:val="000C52CD"/>
    <w:rsid w:val="00110BC7"/>
    <w:rsid w:val="0011241D"/>
    <w:rsid w:val="001651CB"/>
    <w:rsid w:val="00175529"/>
    <w:rsid w:val="0018687A"/>
    <w:rsid w:val="001A09B2"/>
    <w:rsid w:val="001E0DE3"/>
    <w:rsid w:val="00205C7E"/>
    <w:rsid w:val="00250896"/>
    <w:rsid w:val="0026069D"/>
    <w:rsid w:val="00301CDB"/>
    <w:rsid w:val="00383C64"/>
    <w:rsid w:val="00385347"/>
    <w:rsid w:val="003C7ADD"/>
    <w:rsid w:val="003F26E4"/>
    <w:rsid w:val="00441C9F"/>
    <w:rsid w:val="00454C00"/>
    <w:rsid w:val="00461DE8"/>
    <w:rsid w:val="004639A6"/>
    <w:rsid w:val="004644EC"/>
    <w:rsid w:val="004808FB"/>
    <w:rsid w:val="004A4247"/>
    <w:rsid w:val="004B76CC"/>
    <w:rsid w:val="00522DA7"/>
    <w:rsid w:val="005D31CE"/>
    <w:rsid w:val="00683C2D"/>
    <w:rsid w:val="007241C9"/>
    <w:rsid w:val="008845DD"/>
    <w:rsid w:val="00887F5B"/>
    <w:rsid w:val="00970573"/>
    <w:rsid w:val="00995644"/>
    <w:rsid w:val="009C5B03"/>
    <w:rsid w:val="009C6F93"/>
    <w:rsid w:val="009D4DF5"/>
    <w:rsid w:val="00A307B1"/>
    <w:rsid w:val="00A615D6"/>
    <w:rsid w:val="00B05212"/>
    <w:rsid w:val="00B43157"/>
    <w:rsid w:val="00BC3EDA"/>
    <w:rsid w:val="00C33768"/>
    <w:rsid w:val="00C65406"/>
    <w:rsid w:val="00C70851"/>
    <w:rsid w:val="00D00A8E"/>
    <w:rsid w:val="00D05DBD"/>
    <w:rsid w:val="00DE1022"/>
    <w:rsid w:val="00EB44BB"/>
    <w:rsid w:val="00EF6F74"/>
    <w:rsid w:val="00F07093"/>
    <w:rsid w:val="00F35090"/>
    <w:rsid w:val="00FD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D623D-F602-4B77-BB93-62B776F0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24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4A4247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16"/>
      <w:szCs w:val="16"/>
      <w:lang w:eastAsia="ar-SA"/>
    </w:rPr>
  </w:style>
  <w:style w:type="paragraph" w:styleId="a4">
    <w:name w:val="List Paragraph"/>
    <w:basedOn w:val="a"/>
    <w:uiPriority w:val="34"/>
    <w:qFormat/>
    <w:rsid w:val="00884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67240-8AD9-48CB-8D72-B9740E26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гимназии</dc:creator>
  <cp:lastModifiedBy>MSI</cp:lastModifiedBy>
  <cp:revision>4</cp:revision>
  <dcterms:created xsi:type="dcterms:W3CDTF">2016-03-29T05:06:00Z</dcterms:created>
  <dcterms:modified xsi:type="dcterms:W3CDTF">2016-10-19T06:30:00Z</dcterms:modified>
</cp:coreProperties>
</file>