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F1" w:rsidRPr="00FE193D" w:rsidRDefault="001A2BDA" w:rsidP="004F47F1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1A2BDA">
        <w:rPr>
          <w:rFonts w:ascii="Arial" w:eastAsia="Times New Roman" w:hAnsi="Arial" w:cs="Arial"/>
          <w:color w:val="222222"/>
          <w:sz w:val="17"/>
          <w:szCs w:val="17"/>
          <w:lang w:val="ru-RU" w:eastAsia="ru-RU"/>
        </w:rPr>
        <w:t> </w:t>
      </w:r>
      <w:r w:rsidR="004F47F1" w:rsidRPr="00FE193D">
        <w:rPr>
          <w:rFonts w:ascii="Arial" w:hAnsi="Arial" w:cs="Arial"/>
          <w:lang w:val="ru-RU"/>
        </w:rPr>
        <w:t xml:space="preserve">                           </w:t>
      </w:r>
      <w:r w:rsidR="004F47F1" w:rsidRPr="00FE193D">
        <w:rPr>
          <w:rFonts w:ascii="Times New Roman" w:hAnsi="Times New Roman"/>
          <w:sz w:val="24"/>
          <w:szCs w:val="24"/>
          <w:lang w:val="ru-RU"/>
        </w:rPr>
        <w:t xml:space="preserve">ЧАСТНОЕ ОБЩЕОБРАЗОВАТЕЛЬНОЕ УЧРЕЖДЕНИЕ </w:t>
      </w:r>
    </w:p>
    <w:p w:rsidR="004F47F1" w:rsidRPr="00FE193D" w:rsidRDefault="004F47F1" w:rsidP="004F47F1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ru-RU"/>
        </w:rPr>
      </w:pPr>
      <w:r w:rsidRPr="00FE193D">
        <w:rPr>
          <w:rFonts w:ascii="Times New Roman" w:hAnsi="Times New Roman"/>
          <w:sz w:val="24"/>
          <w:szCs w:val="24"/>
          <w:lang w:val="ru-RU"/>
        </w:rPr>
        <w:t>«ПРАВОСЛАВНАЯ ГИМНАЗИЯ ВО ИМЯ СВЯТОГО</w:t>
      </w:r>
    </w:p>
    <w:p w:rsidR="004F47F1" w:rsidRPr="00FE193D" w:rsidRDefault="004F47F1" w:rsidP="004F47F1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ru-RU"/>
        </w:rPr>
      </w:pPr>
      <w:r w:rsidRPr="00FE193D">
        <w:rPr>
          <w:rFonts w:ascii="Times New Roman" w:hAnsi="Times New Roman"/>
          <w:sz w:val="24"/>
          <w:szCs w:val="24"/>
          <w:lang w:val="ru-RU"/>
        </w:rPr>
        <w:t xml:space="preserve"> РАВНОАПОСТОЛЬНОГО КНЯЗЯ ВЛАДИМИРА»</w:t>
      </w:r>
    </w:p>
    <w:p w:rsidR="004F47F1" w:rsidRPr="00FE193D" w:rsidRDefault="004F47F1" w:rsidP="004F47F1">
      <w:pPr>
        <w:spacing w:before="0" w:beforeAutospacing="0" w:after="0" w:afterAutospacing="0"/>
        <w:jc w:val="center"/>
        <w:rPr>
          <w:rFonts w:ascii="Times New Roman" w:hAnsi="Times New Roman"/>
          <w:lang w:val="ru-RU"/>
        </w:rPr>
      </w:pPr>
      <w:r w:rsidRPr="00FE193D">
        <w:rPr>
          <w:rFonts w:ascii="Times New Roman" w:hAnsi="Times New Roman"/>
          <w:lang w:val="ru-RU"/>
        </w:rPr>
        <w:t>ИНН 5404000252, КПП 540401001, 630071, г. Новосибирск, ул. Филатова, 14</w:t>
      </w:r>
    </w:p>
    <w:p w:rsidR="004F47F1" w:rsidRPr="00FE193D" w:rsidRDefault="004F47F1" w:rsidP="004F47F1">
      <w:pPr>
        <w:spacing w:before="0" w:beforeAutospacing="0" w:after="0" w:afterAutospacing="0"/>
        <w:jc w:val="center"/>
        <w:rPr>
          <w:rFonts w:ascii="Times New Roman" w:hAnsi="Times New Roman"/>
          <w:lang w:val="ru-RU"/>
        </w:rPr>
      </w:pPr>
      <w:r w:rsidRPr="00FE193D">
        <w:rPr>
          <w:rFonts w:ascii="Times New Roman" w:hAnsi="Times New Roman"/>
          <w:lang w:val="ru-RU"/>
        </w:rPr>
        <w:t>р/с 40703810204000000051 БАНК «ЛЕВОБЕРЕЖНЫЙ» (ПАО) г.Новосибирск</w:t>
      </w:r>
    </w:p>
    <w:p w:rsidR="004F47F1" w:rsidRPr="00FE193D" w:rsidRDefault="004F47F1" w:rsidP="004F47F1">
      <w:pPr>
        <w:spacing w:before="0" w:beforeAutospacing="0" w:after="0" w:afterAutospacing="0"/>
        <w:jc w:val="center"/>
        <w:rPr>
          <w:rFonts w:ascii="Times New Roman" w:hAnsi="Times New Roman"/>
          <w:lang w:val="ru-RU"/>
        </w:rPr>
      </w:pPr>
      <w:r w:rsidRPr="00FE193D">
        <w:rPr>
          <w:rFonts w:ascii="Times New Roman" w:hAnsi="Times New Roman"/>
          <w:lang w:val="ru-RU"/>
        </w:rPr>
        <w:t>к/с 30101810100000000850, БИК 045004850, КПП 546050001</w:t>
      </w:r>
    </w:p>
    <w:p w:rsidR="004F47F1" w:rsidRPr="004F47F1" w:rsidRDefault="004F47F1" w:rsidP="004F47F1">
      <w:pPr>
        <w:spacing w:before="0" w:beforeAutospacing="0" w:after="0" w:afterAutospacing="0"/>
        <w:jc w:val="center"/>
        <w:rPr>
          <w:rFonts w:ascii="Times New Roman" w:hAnsi="Times New Roman"/>
          <w:shd w:val="clear" w:color="auto" w:fill="FFFFFF"/>
          <w:lang w:val="ru-RU"/>
        </w:rPr>
      </w:pPr>
      <w:r w:rsidRPr="00FE193D">
        <w:rPr>
          <w:rFonts w:ascii="Times New Roman" w:hAnsi="Times New Roman"/>
          <w:lang w:val="ru-RU"/>
        </w:rPr>
        <w:t>тел</w:t>
      </w:r>
      <w:r w:rsidRPr="004F47F1">
        <w:rPr>
          <w:rFonts w:ascii="Times New Roman" w:hAnsi="Times New Roman"/>
          <w:lang w:val="ru-RU"/>
        </w:rPr>
        <w:t xml:space="preserve">. 360-17-00, </w:t>
      </w:r>
      <w:r w:rsidRPr="00B44A8E">
        <w:rPr>
          <w:rFonts w:ascii="Times New Roman" w:hAnsi="Times New Roman"/>
        </w:rPr>
        <w:t>e</w:t>
      </w:r>
      <w:r w:rsidRPr="004F47F1">
        <w:rPr>
          <w:rFonts w:ascii="Times New Roman" w:hAnsi="Times New Roman"/>
          <w:lang w:val="ru-RU"/>
        </w:rPr>
        <w:t>-</w:t>
      </w:r>
      <w:r w:rsidRPr="00B44A8E">
        <w:rPr>
          <w:rFonts w:ascii="Times New Roman" w:hAnsi="Times New Roman"/>
        </w:rPr>
        <w:t>mail</w:t>
      </w:r>
      <w:r w:rsidRPr="004F47F1">
        <w:rPr>
          <w:rFonts w:ascii="Times New Roman" w:hAnsi="Times New Roman"/>
          <w:lang w:val="ru-RU"/>
        </w:rPr>
        <w:t xml:space="preserve">: </w:t>
      </w:r>
      <w:r w:rsidR="00D563C1">
        <w:rPr>
          <w:rStyle w:val="a5"/>
          <w:rFonts w:ascii="Times New Roman" w:hAnsi="Times New Roman"/>
          <w:shd w:val="clear" w:color="auto" w:fill="FFFFFF"/>
        </w:rPr>
        <w:fldChar w:fldCharType="begin"/>
      </w:r>
      <w:r w:rsidR="00D563C1" w:rsidRPr="00D563C1">
        <w:rPr>
          <w:rStyle w:val="a5"/>
          <w:rFonts w:ascii="Times New Roman" w:hAnsi="Times New Roman"/>
          <w:shd w:val="clear" w:color="auto" w:fill="FFFFFF"/>
          <w:lang w:val="ru-RU"/>
        </w:rPr>
        <w:instrText xml:space="preserve"> </w:instrText>
      </w:r>
      <w:r w:rsidR="00D563C1">
        <w:rPr>
          <w:rStyle w:val="a5"/>
          <w:rFonts w:ascii="Times New Roman" w:hAnsi="Times New Roman"/>
          <w:shd w:val="clear" w:color="auto" w:fill="FFFFFF"/>
        </w:rPr>
        <w:instrText>HYPERLINK</w:instrText>
      </w:r>
      <w:r w:rsidR="00D563C1" w:rsidRPr="00D563C1">
        <w:rPr>
          <w:rStyle w:val="a5"/>
          <w:rFonts w:ascii="Times New Roman" w:hAnsi="Times New Roman"/>
          <w:shd w:val="clear" w:color="auto" w:fill="FFFFFF"/>
          <w:lang w:val="ru-RU"/>
        </w:rPr>
        <w:instrText xml:space="preserve"> "</w:instrText>
      </w:r>
      <w:r w:rsidR="00D563C1">
        <w:rPr>
          <w:rStyle w:val="a5"/>
          <w:rFonts w:ascii="Times New Roman" w:hAnsi="Times New Roman"/>
          <w:shd w:val="clear" w:color="auto" w:fill="FFFFFF"/>
        </w:rPr>
        <w:instrText>mailto</w:instrText>
      </w:r>
      <w:r w:rsidR="00D563C1" w:rsidRPr="00D563C1">
        <w:rPr>
          <w:rStyle w:val="a5"/>
          <w:rFonts w:ascii="Times New Roman" w:hAnsi="Times New Roman"/>
          <w:shd w:val="clear" w:color="auto" w:fill="FFFFFF"/>
          <w:lang w:val="ru-RU"/>
        </w:rPr>
        <w:instrText>:</w:instrText>
      </w:r>
      <w:r w:rsidR="00D563C1">
        <w:rPr>
          <w:rStyle w:val="a5"/>
          <w:rFonts w:ascii="Times New Roman" w:hAnsi="Times New Roman"/>
          <w:shd w:val="clear" w:color="auto" w:fill="FFFFFF"/>
        </w:rPr>
        <w:instrText>pravgimn</w:instrText>
      </w:r>
      <w:r w:rsidR="00D563C1" w:rsidRPr="00D563C1">
        <w:rPr>
          <w:rStyle w:val="a5"/>
          <w:rFonts w:ascii="Times New Roman" w:hAnsi="Times New Roman"/>
          <w:shd w:val="clear" w:color="auto" w:fill="FFFFFF"/>
          <w:lang w:val="ru-RU"/>
        </w:rPr>
        <w:instrText>_</w:instrText>
      </w:r>
      <w:r w:rsidR="00D563C1">
        <w:rPr>
          <w:rStyle w:val="a5"/>
          <w:rFonts w:ascii="Times New Roman" w:hAnsi="Times New Roman"/>
          <w:shd w:val="clear" w:color="auto" w:fill="FFFFFF"/>
        </w:rPr>
        <w:instrText>nsk</w:instrText>
      </w:r>
      <w:r w:rsidR="00D563C1" w:rsidRPr="00D563C1">
        <w:rPr>
          <w:rStyle w:val="a5"/>
          <w:rFonts w:ascii="Times New Roman" w:hAnsi="Times New Roman"/>
          <w:shd w:val="clear" w:color="auto" w:fill="FFFFFF"/>
          <w:lang w:val="ru-RU"/>
        </w:rPr>
        <w:instrText>@</w:instrText>
      </w:r>
      <w:r w:rsidR="00D563C1">
        <w:rPr>
          <w:rStyle w:val="a5"/>
          <w:rFonts w:ascii="Times New Roman" w:hAnsi="Times New Roman"/>
          <w:shd w:val="clear" w:color="auto" w:fill="FFFFFF"/>
        </w:rPr>
        <w:instrText>mail</w:instrText>
      </w:r>
      <w:r w:rsidR="00D563C1" w:rsidRPr="00D563C1">
        <w:rPr>
          <w:rStyle w:val="a5"/>
          <w:rFonts w:ascii="Times New Roman" w:hAnsi="Times New Roman"/>
          <w:shd w:val="clear" w:color="auto" w:fill="FFFFFF"/>
          <w:lang w:val="ru-RU"/>
        </w:rPr>
        <w:instrText>.</w:instrText>
      </w:r>
      <w:r w:rsidR="00D563C1">
        <w:rPr>
          <w:rStyle w:val="a5"/>
          <w:rFonts w:ascii="Times New Roman" w:hAnsi="Times New Roman"/>
          <w:shd w:val="clear" w:color="auto" w:fill="FFFFFF"/>
        </w:rPr>
        <w:instrText>ru</w:instrText>
      </w:r>
      <w:r w:rsidR="00D563C1" w:rsidRPr="00D563C1">
        <w:rPr>
          <w:rStyle w:val="a5"/>
          <w:rFonts w:ascii="Times New Roman" w:hAnsi="Times New Roman"/>
          <w:shd w:val="clear" w:color="auto" w:fill="FFFFFF"/>
          <w:lang w:val="ru-RU"/>
        </w:rPr>
        <w:instrText xml:space="preserve">" </w:instrText>
      </w:r>
      <w:r w:rsidR="00D563C1">
        <w:rPr>
          <w:rStyle w:val="a5"/>
          <w:rFonts w:ascii="Times New Roman" w:hAnsi="Times New Roman"/>
          <w:shd w:val="clear" w:color="auto" w:fill="FFFFFF"/>
        </w:rPr>
        <w:fldChar w:fldCharType="separate"/>
      </w:r>
      <w:r w:rsidRPr="00B44A8E">
        <w:rPr>
          <w:rStyle w:val="a5"/>
          <w:rFonts w:ascii="Times New Roman" w:hAnsi="Times New Roman"/>
          <w:shd w:val="clear" w:color="auto" w:fill="FFFFFF"/>
        </w:rPr>
        <w:t>pravgimn</w:t>
      </w:r>
      <w:r w:rsidRPr="004F47F1">
        <w:rPr>
          <w:rStyle w:val="a5"/>
          <w:rFonts w:ascii="Times New Roman" w:hAnsi="Times New Roman"/>
          <w:shd w:val="clear" w:color="auto" w:fill="FFFFFF"/>
          <w:lang w:val="ru-RU"/>
        </w:rPr>
        <w:t>_</w:t>
      </w:r>
      <w:r w:rsidRPr="00B44A8E">
        <w:rPr>
          <w:rStyle w:val="a5"/>
          <w:rFonts w:ascii="Times New Roman" w:hAnsi="Times New Roman"/>
          <w:shd w:val="clear" w:color="auto" w:fill="FFFFFF"/>
        </w:rPr>
        <w:t>nsk</w:t>
      </w:r>
      <w:r w:rsidRPr="004F47F1">
        <w:rPr>
          <w:rStyle w:val="a5"/>
          <w:rFonts w:ascii="Times New Roman" w:hAnsi="Times New Roman"/>
          <w:shd w:val="clear" w:color="auto" w:fill="FFFFFF"/>
          <w:lang w:val="ru-RU"/>
        </w:rPr>
        <w:t>@</w:t>
      </w:r>
      <w:r w:rsidRPr="00B44A8E">
        <w:rPr>
          <w:rStyle w:val="a5"/>
          <w:rFonts w:ascii="Times New Roman" w:hAnsi="Times New Roman"/>
          <w:shd w:val="clear" w:color="auto" w:fill="FFFFFF"/>
        </w:rPr>
        <w:t>mail</w:t>
      </w:r>
      <w:r w:rsidRPr="004F47F1">
        <w:rPr>
          <w:rStyle w:val="a5"/>
          <w:rFonts w:ascii="Times New Roman" w:hAnsi="Times New Roman"/>
          <w:shd w:val="clear" w:color="auto" w:fill="FFFFFF"/>
          <w:lang w:val="ru-RU"/>
        </w:rPr>
        <w:t>.</w:t>
      </w:r>
      <w:proofErr w:type="spellStart"/>
      <w:r w:rsidRPr="00B44A8E">
        <w:rPr>
          <w:rStyle w:val="a5"/>
          <w:rFonts w:ascii="Times New Roman" w:hAnsi="Times New Roman"/>
          <w:shd w:val="clear" w:color="auto" w:fill="FFFFFF"/>
        </w:rPr>
        <w:t>ru</w:t>
      </w:r>
      <w:proofErr w:type="spellEnd"/>
      <w:r w:rsidR="00D563C1">
        <w:rPr>
          <w:rStyle w:val="a5"/>
          <w:rFonts w:ascii="Times New Roman" w:hAnsi="Times New Roman"/>
          <w:shd w:val="clear" w:color="auto" w:fill="FFFFFF"/>
        </w:rPr>
        <w:fldChar w:fldCharType="end"/>
      </w:r>
    </w:p>
    <w:p w:rsidR="001A2BDA" w:rsidRPr="001A2BDA" w:rsidRDefault="001A2BDA" w:rsidP="001A2BDA">
      <w:pPr>
        <w:spacing w:before="0" w:beforeAutospacing="0" w:after="120" w:afterAutospacing="0"/>
        <w:rPr>
          <w:rFonts w:ascii="Arial" w:eastAsia="Times New Roman" w:hAnsi="Arial" w:cs="Arial"/>
          <w:color w:val="222222"/>
          <w:sz w:val="17"/>
          <w:szCs w:val="17"/>
          <w:lang w:val="ru-RU" w:eastAsia="ru-RU"/>
        </w:rPr>
      </w:pPr>
    </w:p>
    <w:p w:rsidR="00E67F49" w:rsidRDefault="00E67F49" w:rsidP="004F47F1">
      <w:pPr>
        <w:spacing w:before="0" w:beforeAutospacing="0" w:after="120" w:afterAutospacing="0"/>
        <w:rPr>
          <w:rFonts w:ascii="Arial" w:hAnsi="Arial" w:cs="Arial"/>
          <w:color w:val="222222"/>
          <w:sz w:val="17"/>
          <w:szCs w:val="17"/>
          <w:lang w:val="ru-RU"/>
        </w:rPr>
      </w:pPr>
    </w:p>
    <w:p w:rsidR="00602365" w:rsidRPr="004F47F1" w:rsidRDefault="00602365" w:rsidP="004F47F1">
      <w:pPr>
        <w:spacing w:before="0" w:beforeAutospacing="0" w:after="120" w:afterAutospacing="0"/>
        <w:rPr>
          <w:rFonts w:ascii="Arial" w:hAnsi="Arial" w:cs="Arial"/>
          <w:color w:val="222222"/>
          <w:sz w:val="17"/>
          <w:szCs w:val="17"/>
          <w:lang w:val="ru-RU"/>
        </w:rPr>
      </w:pP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3"/>
        <w:gridCol w:w="3931"/>
      </w:tblGrid>
      <w:tr w:rsidR="00E67F49" w:rsidRPr="00D563C1" w:rsidTr="00474EED">
        <w:trPr>
          <w:trHeight w:val="1968"/>
        </w:trPr>
        <w:tc>
          <w:tcPr>
            <w:tcW w:w="1020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0A59" w:rsidRDefault="00E67F49" w:rsidP="00E67F49">
            <w:pPr>
              <w:spacing w:before="0" w:beforeAutospacing="0" w:after="0" w:afterAutospacing="0" w:line="204" w:lineRule="atLeast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4F47F1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СОГЛАСОВАНО</w:t>
            </w:r>
          </w:p>
          <w:p w:rsidR="00E67F49" w:rsidRPr="004F47F1" w:rsidRDefault="00E67F49" w:rsidP="00E67F49">
            <w:pPr>
              <w:spacing w:before="0" w:beforeAutospacing="0" w:after="0" w:afterAutospacing="0" w:line="204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F47F1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</w:r>
            <w:r w:rsidRPr="004F47F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Педагогическим советом</w:t>
            </w:r>
          </w:p>
          <w:p w:rsidR="004F47F1" w:rsidRDefault="004F47F1" w:rsidP="00E67F49">
            <w:pPr>
              <w:spacing w:before="0" w:beforeAutospacing="0" w:after="0" w:afterAutospacing="0" w:line="204" w:lineRule="atLeast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Гимназии</w:t>
            </w:r>
            <w:r w:rsidR="00856579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</w:t>
            </w:r>
          </w:p>
          <w:p w:rsidR="00E67F49" w:rsidRPr="004F47F1" w:rsidRDefault="00E67F49" w:rsidP="00E67F49">
            <w:pPr>
              <w:spacing w:before="0" w:beforeAutospacing="0" w:after="0" w:afterAutospacing="0" w:line="204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F47F1">
              <w:rPr>
                <w:rFonts w:eastAsia="Times New Roman" w:cstheme="minorHAnsi"/>
                <w:sz w:val="24"/>
                <w:szCs w:val="24"/>
                <w:lang w:val="ru-RU" w:eastAsia="ru-RU"/>
              </w:rPr>
              <w:t>(протокол от </w:t>
            </w:r>
            <w:r w:rsidR="00D14A33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31.08</w:t>
            </w:r>
            <w:r w:rsidRPr="00D14A33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.2022</w:t>
            </w:r>
            <w:r w:rsidRPr="00D14A33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№ </w:t>
            </w:r>
            <w:r w:rsidRPr="00D14A33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1</w:t>
            </w:r>
            <w:r w:rsidRPr="00D14A33">
              <w:rPr>
                <w:rFonts w:eastAsia="Times New Roman" w:cstheme="minorHAnsi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6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0A59" w:rsidRDefault="00E67F49" w:rsidP="00956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47F1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УТВЕРЖДАЮ</w:t>
            </w:r>
          </w:p>
          <w:p w:rsidR="0095688F" w:rsidRPr="0095688F" w:rsidRDefault="0095688F" w:rsidP="00D14A3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5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  <w:r w:rsidR="00D14A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856579">
              <w:rPr>
                <w:rFonts w:ascii="Times New Roman" w:hAnsi="Times New Roman"/>
                <w:sz w:val="24"/>
                <w:szCs w:val="24"/>
                <w:lang w:val="ru-RU"/>
              </w:rPr>
              <w:t>Р.С.Чуриков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="00D14A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</w:t>
            </w:r>
            <w:r w:rsidRPr="00D14A33">
              <w:rPr>
                <w:rFonts w:ascii="Times New Roman" w:hAnsi="Times New Roman"/>
                <w:sz w:val="24"/>
                <w:szCs w:val="24"/>
                <w:lang w:val="ru-RU"/>
              </w:rPr>
              <w:t>к  Приказу №</w:t>
            </w:r>
            <w:r w:rsidR="00D14A33">
              <w:rPr>
                <w:rFonts w:ascii="Times New Roman" w:hAnsi="Times New Roman"/>
                <w:sz w:val="24"/>
                <w:szCs w:val="24"/>
                <w:lang w:val="ru-RU"/>
              </w:rPr>
              <w:t>32  - од от    22</w:t>
            </w:r>
            <w:r w:rsidRPr="00D14A33">
              <w:rPr>
                <w:rFonts w:ascii="Times New Roman" w:hAnsi="Times New Roman"/>
                <w:sz w:val="24"/>
                <w:szCs w:val="24"/>
                <w:lang w:val="ru-RU"/>
              </w:rPr>
              <w:t>.09.2022г.</w:t>
            </w:r>
          </w:p>
        </w:tc>
      </w:tr>
      <w:tr w:rsidR="00602365" w:rsidRPr="00D563C1" w:rsidTr="00474EED">
        <w:trPr>
          <w:trHeight w:val="20"/>
        </w:trPr>
        <w:tc>
          <w:tcPr>
            <w:tcW w:w="1020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2365" w:rsidRPr="004F47F1" w:rsidRDefault="00602365" w:rsidP="00474EED">
            <w:pPr>
              <w:spacing w:before="0" w:beforeAutospacing="0" w:after="0" w:afterAutospacing="0" w:line="204" w:lineRule="atLeast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2365" w:rsidRPr="004F47F1" w:rsidRDefault="00602365" w:rsidP="00FA69F9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E67F49" w:rsidRPr="004F47F1" w:rsidRDefault="00E67F49" w:rsidP="00474EED">
      <w:pPr>
        <w:spacing w:before="0" w:beforeAutospacing="0" w:after="120" w:afterAutospacing="0"/>
        <w:jc w:val="center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Положение о психолого-педагогическом консилиуме</w:t>
      </w:r>
    </w:p>
    <w:p w:rsidR="00E67F49" w:rsidRPr="004F47F1" w:rsidRDefault="00E67F49" w:rsidP="00E67F49">
      <w:pPr>
        <w:spacing w:before="0" w:beforeAutospacing="0" w:after="120" w:afterAutospacing="0"/>
        <w:jc w:val="center"/>
        <w:rPr>
          <w:rFonts w:eastAsia="Times New Roman" w:cstheme="minorHAnsi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1. Общие положения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1.1. Положение о психолого-педагогическом консилиуме </w:t>
      </w:r>
      <w:r w:rsidR="000117EE">
        <w:rPr>
          <w:rFonts w:eastAsia="Times New Roman" w:cstheme="minorHAnsi"/>
          <w:color w:val="222222"/>
          <w:sz w:val="24"/>
          <w:szCs w:val="24"/>
          <w:lang w:val="ru-RU" w:eastAsia="ru-RU"/>
        </w:rPr>
        <w:t>(далее — Положение) разработано 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на основании </w:t>
      </w:r>
      <w:hyperlink r:id="rId6" w:anchor="/document/99/561233478/" w:history="1">
        <w:r w:rsidR="000117EE">
          <w:rPr>
            <w:rFonts w:eastAsia="Times New Roman" w:cstheme="minorHAnsi"/>
            <w:color w:val="01745C"/>
            <w:sz w:val="24"/>
            <w:szCs w:val="24"/>
            <w:u w:val="single"/>
            <w:lang w:val="ru-RU" w:eastAsia="ru-RU"/>
          </w:rPr>
          <w:t>распоряжения </w:t>
        </w:r>
        <w:r w:rsidRPr="004F47F1">
          <w:rPr>
            <w:rFonts w:eastAsia="Times New Roman" w:cstheme="minorHAnsi"/>
            <w:color w:val="01745C"/>
            <w:sz w:val="24"/>
            <w:szCs w:val="24"/>
            <w:u w:val="single"/>
            <w:lang w:val="ru-RU" w:eastAsia="ru-RU"/>
          </w:rPr>
          <w:t>Минпр</w:t>
        </w:r>
        <w:r w:rsidR="000117EE">
          <w:rPr>
            <w:rFonts w:eastAsia="Times New Roman" w:cstheme="minorHAnsi"/>
            <w:color w:val="01745C"/>
            <w:sz w:val="24"/>
            <w:szCs w:val="24"/>
            <w:u w:val="single"/>
            <w:lang w:val="ru-RU" w:eastAsia="ru-RU"/>
          </w:rPr>
          <w:t>освещенияот 09.09.2019 № Р </w:t>
        </w:r>
        <w:proofErr w:type="gramStart"/>
        <w:r w:rsidRPr="004F47F1">
          <w:rPr>
            <w:rFonts w:eastAsia="Times New Roman" w:cstheme="minorHAnsi"/>
            <w:color w:val="01745C"/>
            <w:sz w:val="24"/>
            <w:szCs w:val="24"/>
            <w:u w:val="single"/>
            <w:lang w:val="ru-RU" w:eastAsia="ru-RU"/>
          </w:rPr>
          <w:t>93</w:t>
        </w:r>
      </w:hyperlink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 </w:t>
      </w:r>
      <w:r w:rsidR="000117EE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«</w:t>
      </w:r>
      <w:proofErr w:type="gram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Об утверждении примерного Положения о психолого-педагогиче</w:t>
      </w:r>
      <w:r w:rsidR="000117EE">
        <w:rPr>
          <w:rFonts w:eastAsia="Times New Roman" w:cstheme="minorHAnsi"/>
          <w:color w:val="222222"/>
          <w:sz w:val="24"/>
          <w:szCs w:val="24"/>
          <w:lang w:val="ru-RU" w:eastAsia="ru-RU"/>
        </w:rPr>
        <w:t>ском консилиуме образовательной 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организации», </w:t>
      </w:r>
      <w:hyperlink r:id="rId7" w:anchor="/document/99/902389617/" w:history="1">
        <w:r w:rsidR="000117EE">
          <w:rPr>
            <w:rFonts w:eastAsia="Times New Roman" w:cstheme="minorHAnsi"/>
            <w:color w:val="01745C"/>
            <w:sz w:val="24"/>
            <w:szCs w:val="24"/>
            <w:u w:val="single"/>
            <w:lang w:val="ru-RU" w:eastAsia="ru-RU"/>
          </w:rPr>
          <w:t>Федерального закона от 29.12.2012 № 273 </w:t>
        </w:r>
        <w:r w:rsidRPr="004F47F1">
          <w:rPr>
            <w:rFonts w:eastAsia="Times New Roman" w:cstheme="minorHAnsi"/>
            <w:color w:val="01745C"/>
            <w:sz w:val="24"/>
            <w:szCs w:val="24"/>
            <w:u w:val="single"/>
            <w:lang w:val="ru-RU" w:eastAsia="ru-RU"/>
          </w:rPr>
          <w:t>ФЗ</w:t>
        </w:r>
      </w:hyperlink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 </w:t>
      </w:r>
      <w:r w:rsidR="000117EE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«Об образовании в Российской Федерации».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1.2. Психолого-пе</w:t>
      </w:r>
      <w:r w:rsidR="000117EE">
        <w:rPr>
          <w:rFonts w:eastAsia="Times New Roman" w:cstheme="minorHAnsi"/>
          <w:color w:val="222222"/>
          <w:sz w:val="24"/>
          <w:szCs w:val="24"/>
          <w:lang w:val="ru-RU" w:eastAsia="ru-RU"/>
        </w:rPr>
        <w:t>дагогический консилиум (далее —</w:t>
      </w:r>
      <w:r w:rsidR="003F24FA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) является одной из форм взаимодействия руководящих и педагогических работников </w:t>
      </w:r>
      <w:r w:rsidR="000E7439" w:rsidRPr="003F24FA">
        <w:rPr>
          <w:i/>
          <w:sz w:val="24"/>
          <w:szCs w:val="24"/>
          <w:lang w:val="ru-RU"/>
        </w:rPr>
        <w:t xml:space="preserve">ЧОУ «Православная гимназия во имя святого равноапостольного князя Владимира» 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(далее — </w:t>
      </w:r>
      <w:r w:rsidR="009516A7">
        <w:rPr>
          <w:rFonts w:eastAsia="Times New Roman" w:cstheme="minorHAnsi"/>
          <w:color w:val="222222"/>
          <w:sz w:val="24"/>
          <w:szCs w:val="24"/>
          <w:lang w:val="ru-RU" w:eastAsia="ru-RU"/>
        </w:rPr>
        <w:t>гимназия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) с целью создания оптимальных условий обучения, развития, социализации и адаптации обучающихся посредством психолого-педагогического сопровождения.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1.3. Задачами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являются: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1.3.1. Выявление трудностей в освоении образовательных программ, особенностей в развитии, социальной адаптации и поведении обучающихся для последующего принятия решений об организации психолого-педагогического сопровождения.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1.3.2. Разработка рекомендаций по организации психолого-педагогического сопровождения обучающихся.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1.3.3. Консультирование участников образовательных отношений по вопросам актуального психофизического состояния и возможностей обучающихся; содержания и оказания им психолого-педагогической помощи, создания специальных условий получения образования.</w:t>
      </w:r>
      <w:bookmarkStart w:id="0" w:name="_GoBack"/>
      <w:bookmarkEnd w:id="0"/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1.3.4. Контроль за выполнением рекомендаций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 xml:space="preserve">2. Организация деятельности </w:t>
      </w:r>
      <w:proofErr w:type="spellStart"/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ППк</w:t>
      </w:r>
      <w:proofErr w:type="spellEnd"/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2.1.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создается приказом руководителя </w:t>
      </w:r>
      <w:r w:rsidR="009516A7">
        <w:rPr>
          <w:rFonts w:eastAsia="Times New Roman" w:cstheme="minorHAnsi"/>
          <w:color w:val="222222"/>
          <w:sz w:val="24"/>
          <w:szCs w:val="24"/>
          <w:lang w:val="ru-RU" w:eastAsia="ru-RU"/>
        </w:rPr>
        <w:t>гимназии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2.2. Общее руководство деятельностью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возлагается на </w:t>
      </w:r>
      <w:r w:rsidRPr="004F47F1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 xml:space="preserve">руководителя </w:t>
      </w:r>
      <w:r w:rsidR="009516A7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гимназии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.</w:t>
      </w:r>
    </w:p>
    <w:p w:rsidR="00E67F49" w:rsidRPr="001D3C7E" w:rsidRDefault="00E67F49" w:rsidP="004F47F1">
      <w:pPr>
        <w:spacing w:before="0" w:beforeAutospacing="0" w:after="120" w:afterAutospacing="0"/>
        <w:jc w:val="both"/>
        <w:rPr>
          <w:color w:val="222222"/>
          <w:sz w:val="24"/>
          <w:szCs w:val="24"/>
          <w:lang w:val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2.3. </w:t>
      </w:r>
      <w:r w:rsidRPr="001D3C7E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В состав </w:t>
      </w:r>
      <w:proofErr w:type="spellStart"/>
      <w:r w:rsidRPr="001D3C7E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1D3C7E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входят: </w:t>
      </w:r>
      <w:r w:rsidRPr="001D3C7E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 xml:space="preserve">председатель </w:t>
      </w:r>
      <w:proofErr w:type="spellStart"/>
      <w:r w:rsidRPr="001D3C7E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ППк</w:t>
      </w:r>
      <w:proofErr w:type="spellEnd"/>
      <w:r w:rsidRPr="001D3C7E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 —, педагог-психолог, учитель-логопед, учитель-дефектолог, социальный педагог</w:t>
      </w:r>
      <w:r w:rsidR="000E7439" w:rsidRPr="001D3C7E">
        <w:rPr>
          <w:color w:val="222222"/>
          <w:sz w:val="24"/>
          <w:szCs w:val="24"/>
          <w:lang w:val="ru-RU"/>
        </w:rPr>
        <w:t xml:space="preserve"> (п. 2.4 примерного положение, утвержденного</w:t>
      </w:r>
      <w:r w:rsidR="000E7439" w:rsidRPr="001D3C7E">
        <w:rPr>
          <w:color w:val="222222"/>
          <w:sz w:val="24"/>
          <w:szCs w:val="24"/>
        </w:rPr>
        <w:t> </w:t>
      </w:r>
      <w:hyperlink r:id="rId8" w:anchor="/document/99/561233478/" w:history="1">
        <w:r w:rsidR="000E7439" w:rsidRPr="001D3C7E">
          <w:rPr>
            <w:rStyle w:val="a5"/>
            <w:color w:val="01745C"/>
            <w:sz w:val="24"/>
            <w:szCs w:val="24"/>
            <w:lang w:val="ru-RU"/>
          </w:rPr>
          <w:t xml:space="preserve">распоряжением </w:t>
        </w:r>
        <w:proofErr w:type="spellStart"/>
        <w:r w:rsidR="000E7439" w:rsidRPr="001D3C7E">
          <w:rPr>
            <w:rStyle w:val="a5"/>
            <w:color w:val="01745C"/>
            <w:sz w:val="24"/>
            <w:szCs w:val="24"/>
            <w:lang w:val="ru-RU"/>
          </w:rPr>
          <w:t>Минпросвещения</w:t>
        </w:r>
        <w:proofErr w:type="spellEnd"/>
        <w:r w:rsidR="000E7439" w:rsidRPr="001D3C7E">
          <w:rPr>
            <w:rStyle w:val="a5"/>
            <w:color w:val="01745C"/>
            <w:sz w:val="24"/>
            <w:szCs w:val="24"/>
            <w:lang w:val="ru-RU"/>
          </w:rPr>
          <w:t xml:space="preserve"> от 09.09.2019 № Р-93</w:t>
        </w:r>
      </w:hyperlink>
      <w:r w:rsidR="000E7439" w:rsidRPr="001D3C7E">
        <w:rPr>
          <w:color w:val="222222"/>
          <w:sz w:val="24"/>
          <w:szCs w:val="24"/>
          <w:lang w:val="ru-RU"/>
        </w:rPr>
        <w:t>).</w:t>
      </w:r>
    </w:p>
    <w:p w:rsidR="00E67F49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Заместитель председателя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и секретарь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определяются из числа членов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на заседании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.</w:t>
      </w:r>
    </w:p>
    <w:p w:rsidR="009516A7" w:rsidRPr="004F47F1" w:rsidRDefault="009516A7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lastRenderedPageBreak/>
        <w:t xml:space="preserve">2.4. Заседания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проводятся под руководством председателя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или лица, исполняющего его обязанности.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2.5. Ход заседания фиксируется в протоколе (</w:t>
      </w:r>
      <w:hyperlink r:id="rId9" w:anchor="/document/118/69559/qwe/" w:history="1">
        <w:r w:rsidRPr="004F47F1">
          <w:rPr>
            <w:rFonts w:eastAsia="Times New Roman" w:cstheme="minorHAnsi"/>
            <w:color w:val="0047B3"/>
            <w:sz w:val="24"/>
            <w:szCs w:val="24"/>
            <w:u w:val="single"/>
            <w:lang w:val="ru-RU" w:eastAsia="ru-RU"/>
          </w:rPr>
          <w:t>приложение № 1</w:t>
        </w:r>
      </w:hyperlink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).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Протокол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оформляется не позднее </w:t>
      </w:r>
      <w:r w:rsidRPr="004F47F1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пяти рабочих дней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 после проведения заседания и подписывается всеми участниками заседания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2.6. Секретарь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заносит информацию о заседаниях в </w:t>
      </w:r>
      <w:hyperlink r:id="rId10" w:anchor="/document/118/69561/" w:history="1">
        <w:r w:rsidRPr="004F47F1">
          <w:rPr>
            <w:rFonts w:eastAsia="Times New Roman" w:cstheme="minorHAnsi"/>
            <w:color w:val="0047B3"/>
            <w:sz w:val="24"/>
            <w:szCs w:val="24"/>
            <w:u w:val="single"/>
            <w:lang w:val="ru-RU" w:eastAsia="ru-RU"/>
          </w:rPr>
          <w:t xml:space="preserve">Журнал учета заседаний </w:t>
        </w:r>
        <w:proofErr w:type="spellStart"/>
        <w:r w:rsidRPr="004F47F1">
          <w:rPr>
            <w:rFonts w:eastAsia="Times New Roman" w:cstheme="minorHAnsi"/>
            <w:color w:val="0047B3"/>
            <w:sz w:val="24"/>
            <w:szCs w:val="24"/>
            <w:u w:val="single"/>
            <w:lang w:val="ru-RU" w:eastAsia="ru-RU"/>
          </w:rPr>
          <w:t>ППк</w:t>
        </w:r>
        <w:proofErr w:type="spellEnd"/>
      </w:hyperlink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.</w:t>
      </w:r>
    </w:p>
    <w:p w:rsidR="0038618D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2.7. Коллегиальное решение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, содержащее обобщенную характеристику обучающегося и рекомендации по организации психолого-педагогического сопровождения, фиксируется в заключении (</w:t>
      </w:r>
      <w:hyperlink r:id="rId11" w:anchor="/document/118/69559/qwe1/" w:history="1">
        <w:r w:rsidRPr="004F47F1">
          <w:rPr>
            <w:rFonts w:eastAsia="Times New Roman" w:cstheme="minorHAnsi"/>
            <w:color w:val="0047B3"/>
            <w:sz w:val="24"/>
            <w:szCs w:val="24"/>
            <w:u w:val="single"/>
            <w:lang w:val="ru-RU" w:eastAsia="ru-RU"/>
          </w:rPr>
          <w:t>приложение № 2</w:t>
        </w:r>
      </w:hyperlink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). 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Заключение подписывается всеми членами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в день проведения заседания и содержит коллегиальный вывод с 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Коллегиальное заключение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доводится до сведения родителей (законных представителей) в день проведения заседания.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В случае несогласия родителей (законных представителей) обучающегося с коллегиальным заключением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они выражают свое мнение в письменной форме в соответствующем разделе заключения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, а образовательный процесс осуществляется по ранее определенному образовательному маршруту в соответствии с соответствующим федеральным государственным образовательным стандартом.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Коллегиальное заключение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доводится до сведения педагогических работников, работающих с обследованным обучающимся, и специалистов, участвующих в его психолого-педагогическом сопровождении, не позднее </w:t>
      </w:r>
      <w:r w:rsidRPr="004F47F1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трех рабочих дней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 после проведения заседания.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2.8. Секретарь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регистрирует коллегиальное заключение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в </w:t>
      </w:r>
      <w:hyperlink r:id="rId12" w:anchor="/document/118/69563/" w:history="1">
        <w:r w:rsidRPr="004F47F1">
          <w:rPr>
            <w:rFonts w:eastAsia="Times New Roman" w:cstheme="minorHAnsi"/>
            <w:color w:val="0047B3"/>
            <w:sz w:val="24"/>
            <w:szCs w:val="24"/>
            <w:u w:val="single"/>
            <w:lang w:val="ru-RU" w:eastAsia="ru-RU"/>
          </w:rPr>
          <w:t>Журнале регистрации коллегиальных заключений психолого-педагогического консилиума</w:t>
        </w:r>
      </w:hyperlink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2.9. При направлении обучающегося на психолого-медико-педагог</w:t>
      </w:r>
      <w:r w:rsidR="0038618D">
        <w:rPr>
          <w:rFonts w:eastAsia="Times New Roman" w:cstheme="minorHAnsi"/>
          <w:color w:val="222222"/>
          <w:sz w:val="24"/>
          <w:szCs w:val="24"/>
          <w:lang w:val="ru-RU" w:eastAsia="ru-RU"/>
        </w:rPr>
        <w:t>ическую комиссию (далее</w:t>
      </w:r>
      <w:r w:rsidR="0055289D">
        <w:rPr>
          <w:rFonts w:eastAsia="Times New Roman" w:cstheme="minorHAnsi"/>
          <w:color w:val="222222"/>
          <w:sz w:val="24"/>
          <w:szCs w:val="24"/>
          <w:lang w:val="ru-RU" w:eastAsia="ru-RU"/>
        </w:rPr>
        <w:softHyphen/>
        <w:t>-</w:t>
      </w:r>
      <w:r w:rsidR="0038618D">
        <w:rPr>
          <w:rFonts w:eastAsia="Times New Roman" w:cstheme="minorHAnsi"/>
          <w:color w:val="222222"/>
          <w:sz w:val="24"/>
          <w:szCs w:val="24"/>
          <w:lang w:val="ru-RU" w:eastAsia="ru-RU"/>
        </w:rPr>
        <w:t>ПМПК) оформляется Представление </w:t>
      </w:r>
      <w:proofErr w:type="spellStart"/>
      <w:r w:rsidR="0038618D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="0038618D">
        <w:rPr>
          <w:rFonts w:eastAsia="Times New Roman" w:cstheme="minorHAnsi"/>
          <w:color w:val="222222"/>
          <w:sz w:val="24"/>
          <w:szCs w:val="24"/>
          <w:lang w:val="ru-RU" w:eastAsia="ru-RU"/>
        </w:rPr>
        <w:t> на обучающегося</w:t>
      </w:r>
      <w:r w:rsidR="0055289D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(</w:t>
      </w:r>
      <w:hyperlink r:id="rId13" w:anchor="/document/118/69559/qwe2/" w:history="1">
        <w:r w:rsidRPr="004F47F1">
          <w:rPr>
            <w:rFonts w:eastAsia="Times New Roman" w:cstheme="minorHAnsi"/>
            <w:color w:val="0047B3"/>
            <w:sz w:val="24"/>
            <w:szCs w:val="24"/>
            <w:u w:val="single"/>
            <w:lang w:val="ru-RU" w:eastAsia="ru-RU"/>
          </w:rPr>
          <w:t>приложение № 3</w:t>
        </w:r>
      </w:hyperlink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).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Представление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на обучающегося для предоставления на ПМПК выдается родителям (законным представителям) под личную подпись.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 xml:space="preserve">3. Режим деятельности </w:t>
      </w:r>
      <w:proofErr w:type="spellStart"/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ППк</w:t>
      </w:r>
      <w:proofErr w:type="spellEnd"/>
    </w:p>
    <w:p w:rsidR="00E67F49" w:rsidRPr="0031603F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i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3.1. Периодичность проведения заседаний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определяется запросом </w:t>
      </w:r>
      <w:r w:rsidR="00D605C3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гимназии 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на обследование и организацию комплексного сопровождения обучающихся и отражается </w:t>
      </w:r>
      <w:r w:rsidRPr="0031603F">
        <w:rPr>
          <w:rFonts w:eastAsia="Times New Roman" w:cstheme="minorHAnsi"/>
          <w:i/>
          <w:color w:val="222222"/>
          <w:sz w:val="24"/>
          <w:szCs w:val="24"/>
          <w:lang w:val="ru-RU" w:eastAsia="ru-RU"/>
        </w:rPr>
        <w:t>в графике проведения заседаний.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3.2. Заседания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подразделяются на плановые и внеплановые.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3.2.1. </w:t>
      </w:r>
      <w:r w:rsidRPr="0031603F">
        <w:rPr>
          <w:rFonts w:eastAsia="Times New Roman" w:cstheme="minorHAnsi"/>
          <w:i/>
          <w:color w:val="222222"/>
          <w:sz w:val="24"/>
          <w:szCs w:val="24"/>
          <w:lang w:val="ru-RU" w:eastAsia="ru-RU"/>
        </w:rPr>
        <w:t xml:space="preserve">Плановые заседания </w:t>
      </w:r>
      <w:proofErr w:type="spellStart"/>
      <w:r w:rsidRPr="0031603F">
        <w:rPr>
          <w:rFonts w:eastAsia="Times New Roman" w:cstheme="minorHAnsi"/>
          <w:i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проводятся в соответствии с графиком проведения, но не реже </w:t>
      </w:r>
      <w:r w:rsidRPr="004F47F1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одного раза в полугодие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 для оценки динамики обучения и коррекции для внесения (при необходимости) изменений и дополнений в рекомендации по организации психолого-педагогического сопровождения обучающихся.</w:t>
      </w:r>
    </w:p>
    <w:p w:rsidR="005B5FE6" w:rsidRPr="005B5FE6" w:rsidRDefault="00E67F49" w:rsidP="005B5FE6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3.2.2. </w:t>
      </w:r>
      <w:r w:rsidRPr="0031603F">
        <w:rPr>
          <w:rFonts w:eastAsia="Times New Roman" w:cstheme="minorHAnsi"/>
          <w:i/>
          <w:color w:val="222222"/>
          <w:sz w:val="24"/>
          <w:szCs w:val="24"/>
          <w:lang w:val="ru-RU" w:eastAsia="ru-RU"/>
        </w:rPr>
        <w:t xml:space="preserve">Внеплановые заседания </w:t>
      </w:r>
      <w:proofErr w:type="spellStart"/>
      <w:r w:rsidRPr="0031603F">
        <w:rPr>
          <w:rFonts w:eastAsia="Times New Roman" w:cstheme="minorHAnsi"/>
          <w:i/>
          <w:color w:val="222222"/>
          <w:sz w:val="24"/>
          <w:szCs w:val="24"/>
          <w:lang w:val="ru-RU" w:eastAsia="ru-RU"/>
        </w:rPr>
        <w:t>ППк</w:t>
      </w:r>
      <w:proofErr w:type="spellEnd"/>
      <w:r w:rsidRPr="0031603F">
        <w:rPr>
          <w:rFonts w:eastAsia="Times New Roman" w:cstheme="minorHAnsi"/>
          <w:i/>
          <w:color w:val="222222"/>
          <w:sz w:val="24"/>
          <w:szCs w:val="24"/>
          <w:lang w:val="ru-RU" w:eastAsia="ru-RU"/>
        </w:rPr>
        <w:t xml:space="preserve"> 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проводятся</w:t>
      </w:r>
      <w:r w:rsidR="0031603F">
        <w:rPr>
          <w:rFonts w:eastAsia="Times New Roman" w:cstheme="minorHAnsi"/>
          <w:color w:val="222222"/>
          <w:sz w:val="24"/>
          <w:szCs w:val="24"/>
          <w:lang w:val="ru-RU" w:eastAsia="ru-RU"/>
        </w:rPr>
        <w:t>:</w:t>
      </w:r>
    </w:p>
    <w:p w:rsidR="0031603F" w:rsidRDefault="005B5FE6" w:rsidP="0031603F">
      <w:pPr>
        <w:spacing w:before="0" w:beforeAutospacing="0" w:after="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- </w:t>
      </w:r>
      <w:r w:rsidR="00E67F49"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при зачислении нового обучающегося, нуждающегося в психолого-педагогическом сопровождении; </w:t>
      </w:r>
    </w:p>
    <w:p w:rsidR="00A20717" w:rsidRDefault="0031603F" w:rsidP="0031603F">
      <w:pPr>
        <w:spacing w:before="0" w:beforeAutospacing="0" w:after="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- </w:t>
      </w:r>
      <w:r w:rsidR="00E67F49"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при отрицательной (положительной) динамике обучения и развития обучающегося; </w:t>
      </w:r>
    </w:p>
    <w:p w:rsidR="0031603F" w:rsidRDefault="00A20717" w:rsidP="0031603F">
      <w:pPr>
        <w:spacing w:before="0" w:beforeAutospacing="0" w:after="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>
        <w:rPr>
          <w:rFonts w:eastAsia="Times New Roman" w:cstheme="minorHAnsi"/>
          <w:color w:val="222222"/>
          <w:sz w:val="24"/>
          <w:szCs w:val="24"/>
          <w:lang w:val="ru-RU" w:eastAsia="ru-RU"/>
        </w:rPr>
        <w:t>-</w:t>
      </w:r>
      <w:r w:rsidR="0031603F">
        <w:rPr>
          <w:rFonts w:eastAsia="Times New Roman" w:cstheme="minorHAnsi"/>
          <w:color w:val="222222"/>
          <w:sz w:val="24"/>
          <w:szCs w:val="24"/>
          <w:lang w:val="ru-RU" w:eastAsia="ru-RU"/>
        </w:rPr>
        <w:t> </w:t>
      </w:r>
      <w:r w:rsidR="00E67F49"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при возникновении новых обстоятельств, влияющих на обучение и развитие обучающегося в соответствии с запросами родителей (законных представителей) обучающегося, педагогических и руководящих работников </w:t>
      </w:r>
      <w:r w:rsidR="004B2F34">
        <w:rPr>
          <w:rFonts w:eastAsia="Times New Roman" w:cstheme="minorHAnsi"/>
          <w:color w:val="222222"/>
          <w:sz w:val="24"/>
          <w:szCs w:val="24"/>
          <w:lang w:val="ru-RU" w:eastAsia="ru-RU"/>
        </w:rPr>
        <w:t>гимназии</w:t>
      </w:r>
      <w:r w:rsidR="00E67F49"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; </w:t>
      </w:r>
    </w:p>
    <w:p w:rsidR="00E67F49" w:rsidRDefault="0031603F" w:rsidP="0031603F">
      <w:pPr>
        <w:spacing w:before="0" w:beforeAutospacing="0" w:after="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- </w:t>
      </w:r>
      <w:r w:rsidR="00E67F49"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с целью решения конфликтных ситуаций и в других случаях.</w:t>
      </w:r>
    </w:p>
    <w:p w:rsidR="0031603F" w:rsidRPr="004F47F1" w:rsidRDefault="0031603F" w:rsidP="0031603F">
      <w:pPr>
        <w:spacing w:before="0" w:beforeAutospacing="0" w:after="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lastRenderedPageBreak/>
        <w:t xml:space="preserve">3.3. При проведении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, степень социализации и адаптации обучающегося.</w:t>
      </w:r>
    </w:p>
    <w:p w:rsidR="00E67F49" w:rsidRPr="004F47F1" w:rsidRDefault="00E67F49" w:rsidP="0031603F">
      <w:pPr>
        <w:spacing w:before="0" w:beforeAutospacing="0" w:after="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На основании полученных данных разрабатываются рекомендации для участников</w:t>
      </w:r>
    </w:p>
    <w:p w:rsidR="0031603F" w:rsidRDefault="00E67F49" w:rsidP="0031603F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sz w:val="24"/>
          <w:szCs w:val="24"/>
          <w:lang w:val="ru-RU" w:eastAsia="ru-RU"/>
        </w:rPr>
        <w:t>образовательных отношений по организации психолого-педагогического сопровождения обучающегося.</w:t>
      </w:r>
    </w:p>
    <w:p w:rsidR="004B2F34" w:rsidRPr="004F47F1" w:rsidRDefault="004B2F34" w:rsidP="0031603F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3.4. Специалисты, включенные в состав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, выполняют работу в рамках основного рабочего времени, составляя индивидуальный план работы в соответствии с планом заседаний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, а также запросами участников образовательных отношений на обследование и организацию комплексного сопровождения обучающихся.</w:t>
      </w:r>
    </w:p>
    <w:p w:rsidR="00E67F49" w:rsidRPr="004B2F34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i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3.5. </w:t>
      </w:r>
      <w:r w:rsidRPr="004B2F34">
        <w:rPr>
          <w:rFonts w:eastAsia="Times New Roman" w:cstheme="minorHAnsi"/>
          <w:i/>
          <w:color w:val="222222"/>
          <w:sz w:val="24"/>
          <w:szCs w:val="24"/>
          <w:lang w:val="ru-RU" w:eastAsia="ru-RU"/>
        </w:rPr>
        <w:t xml:space="preserve">Специалистам </w:t>
      </w:r>
      <w:proofErr w:type="spellStart"/>
      <w:r w:rsidRPr="004B2F34">
        <w:rPr>
          <w:rFonts w:eastAsia="Times New Roman" w:cstheme="minorHAnsi"/>
          <w:i/>
          <w:color w:val="222222"/>
          <w:sz w:val="24"/>
          <w:szCs w:val="24"/>
          <w:lang w:val="ru-RU" w:eastAsia="ru-RU"/>
        </w:rPr>
        <w:t>ППк</w:t>
      </w:r>
      <w:proofErr w:type="spellEnd"/>
      <w:r w:rsidRPr="004B2F34">
        <w:rPr>
          <w:rFonts w:eastAsia="Times New Roman" w:cstheme="minorHAnsi"/>
          <w:i/>
          <w:color w:val="222222"/>
          <w:sz w:val="24"/>
          <w:szCs w:val="24"/>
          <w:lang w:val="ru-RU" w:eastAsia="ru-RU"/>
        </w:rPr>
        <w:t xml:space="preserve"> за увеличение объема работ устанавливается доплата, размер которой определяется </w:t>
      </w:r>
      <w:r w:rsidR="004B2F34">
        <w:rPr>
          <w:rFonts w:eastAsia="Times New Roman" w:cstheme="minorHAnsi"/>
          <w:i/>
          <w:color w:val="222222"/>
          <w:sz w:val="24"/>
          <w:szCs w:val="24"/>
          <w:lang w:val="ru-RU" w:eastAsia="ru-RU"/>
        </w:rPr>
        <w:t>гимназией</w:t>
      </w:r>
      <w:r w:rsidRPr="004B2F34">
        <w:rPr>
          <w:rFonts w:eastAsia="Times New Roman" w:cstheme="minorHAnsi"/>
          <w:i/>
          <w:color w:val="222222"/>
          <w:sz w:val="24"/>
          <w:szCs w:val="24"/>
          <w:lang w:val="ru-RU" w:eastAsia="ru-RU"/>
        </w:rPr>
        <w:t xml:space="preserve"> самостоятельно.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4. Проведение обследования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4.1. Процедура и продолжительность обследования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определяются исходя из задач обследования, а также возрастных, психофизических и иных индивидуальных особенностей обследуемого обучающегося.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4.2. Обследование обучающегося специалистами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осуществляется по инициативе родителей (законных представителей) или сотрудников </w:t>
      </w:r>
      <w:r w:rsidR="004B2F34">
        <w:rPr>
          <w:rFonts w:eastAsia="Times New Roman" w:cstheme="minorHAnsi"/>
          <w:color w:val="222222"/>
          <w:sz w:val="24"/>
          <w:szCs w:val="24"/>
          <w:lang w:val="ru-RU" w:eastAsia="ru-RU"/>
        </w:rPr>
        <w:t>гимназии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с письменного согласия родителей (законных представителей) (</w:t>
      </w:r>
      <w:hyperlink r:id="rId14" w:anchor="/document/118/69559/qwe3/" w:history="1">
        <w:r w:rsidRPr="004F47F1">
          <w:rPr>
            <w:rFonts w:eastAsia="Times New Roman" w:cstheme="minorHAnsi"/>
            <w:color w:val="0047B3"/>
            <w:sz w:val="24"/>
            <w:szCs w:val="24"/>
            <w:u w:val="single"/>
            <w:lang w:val="ru-RU" w:eastAsia="ru-RU"/>
          </w:rPr>
          <w:t>приложение № 4</w:t>
        </w:r>
      </w:hyperlink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).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4.3. Секретарь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по согласованию с председателем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заблаговременно информирует членов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о предстоящем заседании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, организует подготовку и проведение заседания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4.4. На период подготовки к 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и 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 Ведущий специалист представляет обучающегося на 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и выходит с инициативой повторных обсуждений на 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(при необходимости).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4.5. По данным обследования каждым специалистом составляется заключение и разрабатываются рекомендации.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На заседании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4.6. Родители (законные представители) имеют право принимать участие в 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, степени социализации и адаптации обучающегося.</w:t>
      </w:r>
    </w:p>
    <w:p w:rsidR="00E67F49" w:rsidRPr="004F47F1" w:rsidRDefault="00E67F49" w:rsidP="00111D82">
      <w:pPr>
        <w:spacing w:before="0" w:beforeAutospacing="0" w:after="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 xml:space="preserve">5. Содержание рекомендаций </w:t>
      </w:r>
      <w:proofErr w:type="spellStart"/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 xml:space="preserve"> по организации психолого-педагогического</w:t>
      </w:r>
    </w:p>
    <w:p w:rsidR="00111D82" w:rsidRDefault="00E67F49" w:rsidP="00111D82">
      <w:pPr>
        <w:spacing w:before="0" w:beforeAutospacing="0" w:after="0" w:afterAutospacing="0"/>
        <w:jc w:val="both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sz w:val="24"/>
          <w:szCs w:val="24"/>
          <w:lang w:val="ru-RU" w:eastAsia="ru-RU"/>
        </w:rPr>
        <w:t>сопровождения обучающихся</w:t>
      </w:r>
      <w:r w:rsidR="003653EF">
        <w:rPr>
          <w:rFonts w:eastAsia="Times New Roman" w:cstheme="minorHAnsi"/>
          <w:b/>
          <w:bCs/>
          <w:sz w:val="24"/>
          <w:szCs w:val="24"/>
          <w:lang w:val="ru-RU" w:eastAsia="ru-RU"/>
        </w:rPr>
        <w:t xml:space="preserve"> </w:t>
      </w:r>
    </w:p>
    <w:p w:rsidR="003653EF" w:rsidRPr="004F47F1" w:rsidRDefault="003653EF" w:rsidP="00111D82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5.1. Рекомендации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по организации психолого-педагогического сопровождения обучающегося </w:t>
      </w:r>
      <w:r w:rsidRPr="003653EF"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  <w:t>с ограниченными возможностями здоровья</w:t>
      </w:r>
      <w:r w:rsidR="001D4791"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  <w:t xml:space="preserve"> (ОВЗ)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конкретизируют, дополняют рекомендации ПМПК и могут включать в том числе:</w:t>
      </w:r>
    </w:p>
    <w:p w:rsidR="00E67F49" w:rsidRPr="004F47F1" w:rsidRDefault="00E67F49" w:rsidP="004F47F1">
      <w:pPr>
        <w:numPr>
          <w:ilvl w:val="0"/>
          <w:numId w:val="8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разработку адаптированной основной общеобразовательной программы;</w:t>
      </w:r>
    </w:p>
    <w:p w:rsidR="00E67F49" w:rsidRPr="004F47F1" w:rsidRDefault="00E67F49" w:rsidP="004F47F1">
      <w:pPr>
        <w:numPr>
          <w:ilvl w:val="0"/>
          <w:numId w:val="8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разработку индивидуального учебного плана обучающегося;</w:t>
      </w:r>
    </w:p>
    <w:p w:rsidR="00E67F49" w:rsidRPr="004F47F1" w:rsidRDefault="00E67F49" w:rsidP="004F47F1">
      <w:pPr>
        <w:numPr>
          <w:ilvl w:val="0"/>
          <w:numId w:val="8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адаптацию учебных и контрольно-измерительных материалов;</w:t>
      </w:r>
    </w:p>
    <w:p w:rsidR="00E67F49" w:rsidRPr="004F47F1" w:rsidRDefault="00E67F49" w:rsidP="004F47F1">
      <w:pPr>
        <w:numPr>
          <w:ilvl w:val="0"/>
          <w:numId w:val="8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предоставление услуг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тьютора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, ассистента (помощника), оказывающего обучающемуся необходимую техническую помощь, услуг по 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сурдопереводу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,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тифлопереводу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,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тифлосурдопереводу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(индивидуально или на группу обучающихся), в том числе на период адаптации обучающегося в организации/учебную четверть, полугодие, учебный год/на постоянной основе;</w:t>
      </w:r>
    </w:p>
    <w:p w:rsidR="00E67F49" w:rsidRDefault="00E67F49" w:rsidP="004F47F1">
      <w:pPr>
        <w:numPr>
          <w:ilvl w:val="0"/>
          <w:numId w:val="8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другие условия психолого-педагогического сопровождения в рамках компетенции организации.</w:t>
      </w:r>
    </w:p>
    <w:p w:rsidR="003653EF" w:rsidRPr="004F47F1" w:rsidRDefault="003653EF" w:rsidP="003653EF">
      <w:p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lastRenderedPageBreak/>
        <w:t xml:space="preserve">5.2. Рекомендации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по организации </w:t>
      </w:r>
      <w:proofErr w:type="gram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психолого-педагогического сопровождения</w:t>
      </w:r>
      <w:proofErr w:type="gram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обучающегося </w:t>
      </w:r>
      <w:r w:rsidRPr="003653EF"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  <w:t>на основании медицинского заключения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могут включать условия обучения, воспитания и развития, требующие организации обучения по индивидуальному учебному плану, учебному расписанию, медицинского сопровождения, в том числе:</w:t>
      </w:r>
    </w:p>
    <w:p w:rsidR="00E67F49" w:rsidRPr="004F47F1" w:rsidRDefault="00E67F49" w:rsidP="004F47F1">
      <w:pPr>
        <w:numPr>
          <w:ilvl w:val="0"/>
          <w:numId w:val="9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дополнительный выходной день;</w:t>
      </w:r>
    </w:p>
    <w:p w:rsidR="00E67F49" w:rsidRPr="004F47F1" w:rsidRDefault="00E67F49" w:rsidP="004F47F1">
      <w:pPr>
        <w:numPr>
          <w:ilvl w:val="0"/>
          <w:numId w:val="9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организацию дополнительной двигательной нагрузки в течение учебного дня/снижение двигательной нагрузки;</w:t>
      </w:r>
    </w:p>
    <w:p w:rsidR="00E67F49" w:rsidRPr="004F47F1" w:rsidRDefault="00E67F49" w:rsidP="004F47F1">
      <w:pPr>
        <w:numPr>
          <w:ilvl w:val="0"/>
          <w:numId w:val="9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предоставление дополнительных перерывов для приема пищи, лекарств;</w:t>
      </w:r>
    </w:p>
    <w:p w:rsidR="00E67F49" w:rsidRPr="004F47F1" w:rsidRDefault="00E67F49" w:rsidP="004F47F1">
      <w:pPr>
        <w:numPr>
          <w:ilvl w:val="0"/>
          <w:numId w:val="9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снижение объема задаваемой на дом работы;</w:t>
      </w:r>
    </w:p>
    <w:p w:rsidR="00E67F49" w:rsidRPr="004F47F1" w:rsidRDefault="00E67F49" w:rsidP="004F47F1">
      <w:pPr>
        <w:numPr>
          <w:ilvl w:val="0"/>
          <w:numId w:val="9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предоставление услуг ассистента (помощника), оказывающего обучающимся необходимую техническую помощь;</w:t>
      </w:r>
    </w:p>
    <w:p w:rsidR="00E67F49" w:rsidRDefault="00E67F49" w:rsidP="004F47F1">
      <w:pPr>
        <w:numPr>
          <w:ilvl w:val="0"/>
          <w:numId w:val="9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другие условия психолого-педагогического сопровождения в рамках компетенции </w:t>
      </w:r>
      <w:r w:rsidR="004B2F34">
        <w:rPr>
          <w:rFonts w:eastAsia="Times New Roman" w:cstheme="minorHAnsi"/>
          <w:color w:val="222222"/>
          <w:sz w:val="24"/>
          <w:szCs w:val="24"/>
          <w:lang w:val="ru-RU" w:eastAsia="ru-RU"/>
        </w:rPr>
        <w:t>гимназии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.</w:t>
      </w:r>
    </w:p>
    <w:p w:rsidR="003653EF" w:rsidRPr="004F47F1" w:rsidRDefault="003653EF" w:rsidP="003653EF">
      <w:p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5.3. Рекомендации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по организации психолого-педагогического сопровождения обучающегося, </w:t>
      </w:r>
      <w:r w:rsidRPr="003653EF"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  <w:t>испытывающего трудности в освоении основных общеобразовательных программ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, развитии и социальной адаптации, могут включать в том числе:</w:t>
      </w:r>
    </w:p>
    <w:p w:rsidR="00E67F49" w:rsidRPr="004F47F1" w:rsidRDefault="00E67F49" w:rsidP="004F47F1">
      <w:pPr>
        <w:numPr>
          <w:ilvl w:val="0"/>
          <w:numId w:val="10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проведение групповых и (или) индивидуальных коррекционно-развивающих и компенсирующих занятий с обучающимся;</w:t>
      </w:r>
    </w:p>
    <w:p w:rsidR="00E67F49" w:rsidRPr="004F47F1" w:rsidRDefault="00E67F49" w:rsidP="004F47F1">
      <w:pPr>
        <w:numPr>
          <w:ilvl w:val="0"/>
          <w:numId w:val="10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разработку индивидуального учебного плана обучающегося;</w:t>
      </w:r>
    </w:p>
    <w:p w:rsidR="00E67F49" w:rsidRPr="004F47F1" w:rsidRDefault="00E67F49" w:rsidP="004F47F1">
      <w:pPr>
        <w:numPr>
          <w:ilvl w:val="0"/>
          <w:numId w:val="10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адаптацию учебных и контрольно-измерительных материалов;</w:t>
      </w:r>
    </w:p>
    <w:p w:rsidR="00E67F49" w:rsidRPr="004F47F1" w:rsidRDefault="00E67F49" w:rsidP="004F47F1">
      <w:pPr>
        <w:numPr>
          <w:ilvl w:val="0"/>
          <w:numId w:val="10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профилактику асоциального (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девиантного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) поведения обучающегося;</w:t>
      </w:r>
    </w:p>
    <w:p w:rsidR="00E67F49" w:rsidRDefault="00E67F49" w:rsidP="004F47F1">
      <w:pPr>
        <w:numPr>
          <w:ilvl w:val="0"/>
          <w:numId w:val="10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другие условия психолого-педагогического сопровождения в рамках компетенции организации.</w:t>
      </w:r>
    </w:p>
    <w:p w:rsidR="003653EF" w:rsidRPr="004F47F1" w:rsidRDefault="003653EF" w:rsidP="003653EF">
      <w:p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E67F49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5.4. Рекомендации по организации психолого-педагогического сопровождения обучающихся реализуются </w:t>
      </w:r>
      <w:r w:rsidRPr="003653EF">
        <w:rPr>
          <w:rFonts w:eastAsia="Times New Roman" w:cstheme="minorHAnsi"/>
          <w:i/>
          <w:color w:val="222222"/>
          <w:sz w:val="24"/>
          <w:szCs w:val="24"/>
          <w:lang w:val="ru-RU" w:eastAsia="ru-RU"/>
        </w:rPr>
        <w:t xml:space="preserve">на основании письменного согласия родителей 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(законных представителей).</w:t>
      </w:r>
    </w:p>
    <w:p w:rsidR="00FA2AF2" w:rsidRDefault="00FA2AF2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FA2AF2" w:rsidRDefault="00FA2AF2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FA2AF2" w:rsidRDefault="00FA2AF2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FA2AF2" w:rsidRDefault="00FA2AF2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9201CB" w:rsidRDefault="009201CB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9201CB" w:rsidRDefault="009201CB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9201CB" w:rsidRDefault="009201CB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9201CB" w:rsidRDefault="009201CB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9201CB" w:rsidRDefault="009201CB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9201CB" w:rsidRDefault="009201CB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9201CB" w:rsidRDefault="009201CB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9201CB" w:rsidRDefault="009201CB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9201CB" w:rsidRDefault="009201CB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9201CB" w:rsidRDefault="009201CB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2D32CF" w:rsidRDefault="002D32CF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2D32CF" w:rsidRDefault="002D32CF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474EED" w:rsidRDefault="00474EED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4B2F34" w:rsidRDefault="004B2F34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E67F49" w:rsidRPr="00624ED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b/>
          <w:i/>
          <w:iCs/>
          <w:color w:val="222222"/>
          <w:sz w:val="24"/>
          <w:szCs w:val="24"/>
          <w:u w:val="single"/>
          <w:lang w:val="ru-RU" w:eastAsia="ru-RU"/>
        </w:rPr>
      </w:pPr>
      <w:r w:rsidRPr="00624ED1">
        <w:rPr>
          <w:rFonts w:eastAsia="Times New Roman" w:cstheme="minorHAnsi"/>
          <w:b/>
          <w:color w:val="222222"/>
          <w:sz w:val="24"/>
          <w:szCs w:val="24"/>
          <w:u w:val="single"/>
          <w:lang w:val="ru-RU" w:eastAsia="ru-RU"/>
        </w:rPr>
        <w:lastRenderedPageBreak/>
        <w:t>Приложение № </w:t>
      </w:r>
      <w:r w:rsidRPr="00624ED1">
        <w:rPr>
          <w:rFonts w:eastAsia="Times New Roman" w:cstheme="minorHAnsi"/>
          <w:b/>
          <w:i/>
          <w:iCs/>
          <w:color w:val="222222"/>
          <w:sz w:val="24"/>
          <w:szCs w:val="24"/>
          <w:u w:val="single"/>
          <w:lang w:val="ru-RU" w:eastAsia="ru-RU"/>
        </w:rPr>
        <w:t>1</w:t>
      </w:r>
    </w:p>
    <w:p w:rsidR="00F73C98" w:rsidRDefault="00F73C98" w:rsidP="00F73C98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 xml:space="preserve">                                                                         </w:t>
      </w:r>
      <w:r>
        <w:rPr>
          <w:rFonts w:eastAsia="Times New Roman" w:cstheme="minorHAnsi"/>
          <w:sz w:val="24"/>
          <w:szCs w:val="24"/>
          <w:lang w:val="ru-RU" w:eastAsia="ru-RU"/>
        </w:rPr>
        <w:t>к Положению о психолого-педагогическом</w:t>
      </w:r>
    </w:p>
    <w:p w:rsidR="004317C4" w:rsidRDefault="00F73C98" w:rsidP="00F73C98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sz w:val="24"/>
          <w:szCs w:val="24"/>
          <w:lang w:val="ru-RU" w:eastAsia="ru-RU"/>
        </w:rPr>
        <w:t xml:space="preserve">                                          </w:t>
      </w:r>
      <w:r w:rsidR="0055186F">
        <w:rPr>
          <w:rFonts w:eastAsia="Times New Roman" w:cstheme="minorHAnsi"/>
          <w:sz w:val="24"/>
          <w:szCs w:val="24"/>
          <w:lang w:val="ru-RU" w:eastAsia="ru-RU"/>
        </w:rPr>
        <w:t xml:space="preserve">                               </w:t>
      </w:r>
      <w:proofErr w:type="gramStart"/>
      <w:r w:rsidRPr="004F47F1">
        <w:rPr>
          <w:rFonts w:eastAsia="Times New Roman" w:cstheme="minorHAnsi"/>
          <w:sz w:val="24"/>
          <w:szCs w:val="24"/>
          <w:lang w:val="ru-RU" w:eastAsia="ru-RU"/>
        </w:rPr>
        <w:t>консилиуме</w:t>
      </w:r>
      <w:r>
        <w:rPr>
          <w:rFonts w:eastAsia="Times New Roman" w:cstheme="minorHAnsi"/>
          <w:sz w:val="24"/>
          <w:szCs w:val="24"/>
          <w:lang w:val="ru-RU" w:eastAsia="ru-RU"/>
        </w:rPr>
        <w:t> </w:t>
      </w:r>
      <w:r w:rsidR="00F95AA9" w:rsidRPr="0055186F">
        <w:rPr>
          <w:rFonts w:eastAsia="Times New Roman" w:cstheme="minorHAnsi"/>
          <w:i/>
          <w:sz w:val="24"/>
          <w:szCs w:val="24"/>
          <w:lang w:val="ru-RU" w:eastAsia="ru-RU"/>
        </w:rPr>
        <w:t xml:space="preserve"> </w:t>
      </w:r>
      <w:r w:rsidR="004317C4">
        <w:rPr>
          <w:rFonts w:eastAsia="Times New Roman" w:cstheme="minorHAnsi"/>
          <w:i/>
          <w:sz w:val="24"/>
          <w:szCs w:val="24"/>
          <w:lang w:val="ru-RU" w:eastAsia="ru-RU"/>
        </w:rPr>
        <w:t>Гимназии</w:t>
      </w:r>
      <w:proofErr w:type="gramEnd"/>
      <w:r w:rsidR="004317C4">
        <w:rPr>
          <w:rFonts w:eastAsia="Times New Roman" w:cstheme="minorHAnsi"/>
          <w:i/>
          <w:sz w:val="24"/>
          <w:szCs w:val="24"/>
          <w:lang w:val="ru-RU" w:eastAsia="ru-RU"/>
        </w:rPr>
        <w:t>,</w:t>
      </w:r>
    </w:p>
    <w:p w:rsidR="00F73C98" w:rsidRPr="004317C4" w:rsidRDefault="004317C4" w:rsidP="00F73C98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sz w:val="24"/>
          <w:szCs w:val="24"/>
          <w:lang w:val="ru-RU" w:eastAsia="ru-RU"/>
        </w:rPr>
        <w:t xml:space="preserve">                                                                         </w:t>
      </w:r>
      <w:r w:rsidR="00F73C98" w:rsidRPr="004F47F1">
        <w:rPr>
          <w:rFonts w:eastAsia="Times New Roman" w:cstheme="minorHAnsi"/>
          <w:sz w:val="24"/>
          <w:szCs w:val="24"/>
          <w:lang w:val="ru-RU" w:eastAsia="ru-RU"/>
        </w:rPr>
        <w:t>утвержденному </w:t>
      </w:r>
      <w:r w:rsidR="004B2F34">
        <w:rPr>
          <w:rFonts w:eastAsia="Times New Roman" w:cstheme="minorHAnsi"/>
          <w:i/>
          <w:iCs/>
          <w:sz w:val="24"/>
          <w:szCs w:val="24"/>
          <w:lang w:val="ru-RU" w:eastAsia="ru-RU"/>
        </w:rPr>
        <w:t>22</w:t>
      </w:r>
      <w:r w:rsidR="00F73C98" w:rsidRPr="004B2F34">
        <w:rPr>
          <w:rFonts w:eastAsia="Times New Roman" w:cstheme="minorHAnsi"/>
          <w:i/>
          <w:iCs/>
          <w:sz w:val="24"/>
          <w:szCs w:val="24"/>
          <w:lang w:val="ru-RU" w:eastAsia="ru-RU"/>
        </w:rPr>
        <w:t>.09.2022г.</w:t>
      </w:r>
    </w:p>
    <w:p w:rsidR="00F73C98" w:rsidRPr="00FA2AF2" w:rsidRDefault="00F73C98" w:rsidP="00F73C98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E67F49" w:rsidRPr="00F73C98" w:rsidRDefault="00E67F49" w:rsidP="00F73C98">
      <w:pPr>
        <w:spacing w:before="0" w:beforeAutospacing="0" w:after="0" w:afterAutospacing="0"/>
        <w:jc w:val="center"/>
        <w:rPr>
          <w:rFonts w:eastAsia="Times New Roman" w:cstheme="minorHAnsi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Протокол</w:t>
      </w:r>
      <w:r w:rsidRPr="004F47F1">
        <w:rPr>
          <w:rFonts w:eastAsia="Times New Roman" w:cstheme="minorHAnsi"/>
          <w:sz w:val="24"/>
          <w:szCs w:val="24"/>
          <w:lang w:val="ru-RU" w:eastAsia="ru-RU"/>
        </w:rPr>
        <w:br/>
      </w:r>
      <w:r w:rsidRPr="004F47F1">
        <w:rPr>
          <w:rFonts w:eastAsia="Times New Roman" w:cstheme="minorHAnsi"/>
          <w:b/>
          <w:bCs/>
          <w:sz w:val="24"/>
          <w:szCs w:val="24"/>
          <w:lang w:val="ru-RU" w:eastAsia="ru-RU"/>
        </w:rPr>
        <w:t>заседания психолого-педагогического консилиума</w:t>
      </w: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2"/>
        <w:gridCol w:w="3794"/>
      </w:tblGrid>
      <w:tr w:rsidR="00E67F49" w:rsidRPr="00F73C98" w:rsidTr="00E67F49">
        <w:tc>
          <w:tcPr>
            <w:tcW w:w="955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F73C98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___   ______________</w:t>
            </w:r>
            <w:r w:rsidR="00E67F49" w:rsidRPr="004F47F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2022 </w:t>
            </w:r>
            <w:r w:rsidR="00E67F49" w:rsidRPr="004F47F1">
              <w:rPr>
                <w:rFonts w:eastAsia="Times New Roman" w:cstheme="minorHAnsi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84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F73C98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                                 </w:t>
            </w:r>
            <w:r w:rsidR="00E67F49" w:rsidRPr="004F47F1">
              <w:rPr>
                <w:rFonts w:eastAsia="Times New Roman" w:cstheme="minorHAnsi"/>
                <w:sz w:val="24"/>
                <w:szCs w:val="24"/>
                <w:lang w:val="ru-RU" w:eastAsia="ru-RU"/>
              </w:rPr>
              <w:t>№ 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___</w:t>
            </w:r>
            <w:r w:rsidR="004317C4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E67F49" w:rsidRPr="004F47F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-</w:t>
            </w:r>
            <w:proofErr w:type="spellStart"/>
            <w:r w:rsidR="00E67F49" w:rsidRPr="004317C4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ппк</w:t>
            </w:r>
            <w:proofErr w:type="spellEnd"/>
          </w:p>
        </w:tc>
      </w:tr>
      <w:tr w:rsidR="00E67F49" w:rsidRPr="00F73C98" w:rsidTr="00E67F49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F73C98">
            <w:pPr>
              <w:spacing w:before="0" w:beforeAutospacing="0" w:after="0" w:afterAutospacing="0" w:line="204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F47F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 xml:space="preserve">г. </w:t>
            </w:r>
            <w:r w:rsidR="00F73C98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Новосибирск</w:t>
            </w:r>
          </w:p>
        </w:tc>
      </w:tr>
    </w:tbl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Председатель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 — </w:t>
      </w:r>
      <w:r w:rsidR="004B2F34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директор</w:t>
      </w:r>
      <w:r w:rsidR="00F73C98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 xml:space="preserve"> </w:t>
      </w:r>
      <w:r w:rsidR="004B2F34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Чуриков Р.С.</w:t>
      </w:r>
    </w:p>
    <w:p w:rsidR="0055186F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Секретарь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 — </w:t>
      </w:r>
      <w:r w:rsidRPr="004F47F1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 xml:space="preserve">социальный педагог </w:t>
      </w:r>
      <w:r w:rsidR="00474EED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___________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Присутствовали: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 члены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="0055186F">
        <w:rPr>
          <w:rFonts w:eastAsia="Times New Roman" w:cstheme="minorHAnsi"/>
          <w:color w:val="222222"/>
          <w:sz w:val="24"/>
          <w:szCs w:val="24"/>
          <w:lang w:val="ru-RU" w:eastAsia="ru-RU"/>
        </w:rPr>
        <w:t>: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 xml:space="preserve">Педагог-психолог </w:t>
      </w:r>
      <w:r w:rsidR="0055186F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Тропина О.А</w:t>
      </w:r>
      <w:r w:rsidRPr="004F47F1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.</w:t>
      </w:r>
    </w:p>
    <w:p w:rsidR="0055186F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 xml:space="preserve">Учитель-логопед </w:t>
      </w:r>
      <w:proofErr w:type="spellStart"/>
      <w:r w:rsidR="004B2F34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Сегеда</w:t>
      </w:r>
      <w:proofErr w:type="spellEnd"/>
      <w:r w:rsidR="004B2F34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 xml:space="preserve"> О.А.</w:t>
      </w:r>
    </w:p>
    <w:p w:rsidR="00E67F49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 xml:space="preserve">Учитель-дефектолог </w:t>
      </w:r>
      <w:r w:rsidR="0055186F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Котова Л.Г</w:t>
      </w:r>
      <w:r w:rsidRPr="004F47F1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.</w:t>
      </w:r>
    </w:p>
    <w:p w:rsidR="004B2F34" w:rsidRPr="004F47F1" w:rsidRDefault="004B2F34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Социальный педагог Яковлева Т.А.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 xml:space="preserve">Учитель начальных классов </w:t>
      </w:r>
      <w:r w:rsidR="0055186F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__________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 xml:space="preserve">Родитель </w:t>
      </w:r>
      <w:r w:rsidR="0055186F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_____________</w:t>
      </w:r>
      <w:r w:rsidRPr="004F47F1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 xml:space="preserve">, обучающийся </w:t>
      </w:r>
      <w:r w:rsidR="0055186F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___________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Отсутствовали: </w:t>
      </w:r>
      <w:r w:rsidRPr="004F47F1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0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 человек.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ПОВЕСТКА ДНЯ:</w:t>
      </w:r>
    </w:p>
    <w:p w:rsidR="00E67F49" w:rsidRPr="004F47F1" w:rsidRDefault="00E67F49" w:rsidP="0055186F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1. Рассмотрение документов на нового обучающегося, нуждающегося в психолого-</w:t>
      </w:r>
    </w:p>
    <w:p w:rsidR="0055186F" w:rsidRPr="0055186F" w:rsidRDefault="00E67F49" w:rsidP="0055186F">
      <w:pPr>
        <w:spacing w:before="0" w:beforeAutospacing="0" w:after="0" w:afterAutospacing="0"/>
        <w:jc w:val="both"/>
        <w:rPr>
          <w:rFonts w:eastAsia="Times New Roman" w:cstheme="minorHAnsi"/>
          <w:i/>
          <w:iCs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i/>
          <w:iCs/>
          <w:sz w:val="24"/>
          <w:szCs w:val="24"/>
          <w:lang w:val="ru-RU" w:eastAsia="ru-RU"/>
        </w:rPr>
        <w:t>педагогическом сопровождении.</w:t>
      </w:r>
    </w:p>
    <w:p w:rsidR="00E67F49" w:rsidRPr="004F47F1" w:rsidRDefault="00E67F49" w:rsidP="0055186F">
      <w:pPr>
        <w:spacing w:before="0" w:beforeAutospacing="0" w:after="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2. Обследование нового обучающегося.</w:t>
      </w:r>
    </w:p>
    <w:p w:rsidR="00E67F49" w:rsidRDefault="00E67F49" w:rsidP="0055186F">
      <w:pPr>
        <w:spacing w:before="0" w:beforeAutospacing="0" w:after="0" w:afterAutospacing="0"/>
        <w:jc w:val="both"/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3. Составление коллегиального заключения.</w:t>
      </w:r>
    </w:p>
    <w:p w:rsidR="0055186F" w:rsidRPr="004F47F1" w:rsidRDefault="0055186F" w:rsidP="0055186F">
      <w:pPr>
        <w:spacing w:before="0" w:beforeAutospacing="0" w:after="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СЛУШАЛИ:</w:t>
      </w:r>
    </w:p>
    <w:p w:rsidR="00E67F49" w:rsidRPr="004F47F1" w:rsidRDefault="004B2F34" w:rsidP="004F47F1">
      <w:pPr>
        <w:spacing w:before="0" w:beforeAutospacing="0" w:after="12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proofErr w:type="spellStart"/>
      <w:r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Кл.руководитель</w:t>
      </w:r>
      <w:proofErr w:type="spellEnd"/>
      <w:r w:rsidR="00E67F49"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 — представила информацию об обучающемся </w:t>
      </w:r>
      <w:r w:rsidR="003313E8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__________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ВЫСТУПИЛИ: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По существу доклада замечаний и вопросов не поступило.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РЕШИЛИ: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Провести обследование обучающегося </w:t>
      </w:r>
      <w:r w:rsidR="003313E8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____________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2. СЛУШАЛИ:</w:t>
      </w:r>
    </w:p>
    <w:p w:rsidR="00E67F49" w:rsidRPr="004F47F1" w:rsidRDefault="004B2F34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Председатель</w:t>
      </w:r>
      <w:r>
        <w:rPr>
          <w:rFonts w:eastAsia="Times New Roman" w:cstheme="minorHAnsi"/>
          <w:color w:val="222222"/>
          <w:sz w:val="24"/>
          <w:szCs w:val="24"/>
          <w:lang w:val="ru-RU" w:eastAsia="ru-RU"/>
        </w:rPr>
        <w:t> — изложил</w:t>
      </w:r>
      <w:r w:rsidR="00E67F49"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условия и процедуру обследования.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ВЫСТУПИЛИ: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По существу доклада замечаний и вопросов не поступило.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РЕШИЛИ:</w:t>
      </w:r>
    </w:p>
    <w:p w:rsidR="00E67F49" w:rsidRPr="00B520C8" w:rsidRDefault="003313E8" w:rsidP="00B520C8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Котова Л.Г., Тропина О.А.,……….</w:t>
      </w:r>
      <w:r w:rsidR="00E67F49" w:rsidRPr="004F47F1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 xml:space="preserve"> составили индивидуальные</w:t>
      </w:r>
      <w:r w:rsidR="00B520C8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</w:t>
      </w:r>
      <w:r w:rsidR="00E67F49" w:rsidRPr="004F47F1">
        <w:rPr>
          <w:rFonts w:eastAsia="Times New Roman" w:cstheme="minorHAnsi"/>
          <w:i/>
          <w:iCs/>
          <w:sz w:val="24"/>
          <w:szCs w:val="24"/>
          <w:lang w:val="ru-RU" w:eastAsia="ru-RU"/>
        </w:rPr>
        <w:t xml:space="preserve">заключения по итогам обследования </w:t>
      </w:r>
      <w:r>
        <w:rPr>
          <w:rFonts w:eastAsia="Times New Roman" w:cstheme="minorHAnsi"/>
          <w:i/>
          <w:iCs/>
          <w:sz w:val="24"/>
          <w:szCs w:val="24"/>
          <w:lang w:val="ru-RU" w:eastAsia="ru-RU"/>
        </w:rPr>
        <w:t>обучающегося __________</w:t>
      </w:r>
      <w:r w:rsidR="00E67F49" w:rsidRPr="004F47F1">
        <w:rPr>
          <w:rFonts w:eastAsia="Times New Roman" w:cstheme="minorHAnsi"/>
          <w:i/>
          <w:iCs/>
          <w:sz w:val="24"/>
          <w:szCs w:val="24"/>
          <w:lang w:val="ru-RU" w:eastAsia="ru-RU"/>
        </w:rPr>
        <w:t>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3. СЛУШАЛИ:</w:t>
      </w:r>
    </w:p>
    <w:p w:rsidR="00E67F49" w:rsidRPr="004F47F1" w:rsidRDefault="004B2F34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Председатель</w:t>
      </w:r>
      <w:r>
        <w:rPr>
          <w:rFonts w:eastAsia="Times New Roman" w:cstheme="minorHAnsi"/>
          <w:color w:val="222222"/>
          <w:sz w:val="24"/>
          <w:szCs w:val="24"/>
          <w:lang w:val="ru-RU" w:eastAsia="ru-RU"/>
        </w:rPr>
        <w:t> — подвел</w:t>
      </w:r>
      <w:r w:rsidR="00E67F49"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итоги обследования, предложила обобщенные рекомендации.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ВЫСТУПИЛИ:</w:t>
      </w:r>
    </w:p>
    <w:p w:rsidR="00E67F49" w:rsidRDefault="003313E8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_____________</w:t>
      </w:r>
      <w:r w:rsidR="00E67F49"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 — высказала замечания по рекомендациям по вопросу условий обучения </w:t>
      </w:r>
      <w:r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_____________</w:t>
      </w:r>
      <w:r w:rsidR="00E67F49" w:rsidRPr="004F47F1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 </w:t>
      </w:r>
      <w:r w:rsidR="00E67F49"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и предоставления ему </w:t>
      </w:r>
      <w:proofErr w:type="spellStart"/>
      <w:r w:rsidR="00E67F49"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тьютора</w:t>
      </w:r>
      <w:proofErr w:type="spellEnd"/>
      <w:r w:rsidR="00E67F49"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.</w:t>
      </w:r>
    </w:p>
    <w:p w:rsidR="003E3976" w:rsidRDefault="003E3976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4B2F34" w:rsidRPr="004F47F1" w:rsidRDefault="004B2F34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РЕШИЛИ: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Оформить коллегиальное заключение </w:t>
      </w:r>
      <w:proofErr w:type="gram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для</w:t>
      </w:r>
      <w:r w:rsidR="00C5068E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 </w:t>
      </w:r>
      <w:r w:rsidR="003313E8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_</w:t>
      </w:r>
      <w:proofErr w:type="gramEnd"/>
      <w:r w:rsidR="003313E8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______________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Приложения: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1) характеристики </w:t>
      </w:r>
      <w:r w:rsidR="003313E8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______________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;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2) копии рабочих тетрадей </w:t>
      </w:r>
      <w:r w:rsidR="003313E8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______________</w:t>
      </w:r>
      <w:r w:rsidR="009B49E7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.</w:t>
      </w:r>
    </w:p>
    <w:tbl>
      <w:tblPr>
        <w:tblW w:w="43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2631"/>
        <w:gridCol w:w="2985"/>
      </w:tblGrid>
      <w:tr w:rsidR="00E67F49" w:rsidRPr="004F47F1" w:rsidTr="00B520C8">
        <w:tc>
          <w:tcPr>
            <w:tcW w:w="234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F47F1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Председатель</w:t>
            </w:r>
          </w:p>
        </w:tc>
        <w:tc>
          <w:tcPr>
            <w:tcW w:w="263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98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4B2F34" w:rsidP="003313E8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Р.С.Чуриков</w:t>
            </w:r>
          </w:p>
        </w:tc>
      </w:tr>
      <w:tr w:rsidR="00E67F49" w:rsidRPr="004F47F1" w:rsidTr="00B520C8">
        <w:tc>
          <w:tcPr>
            <w:tcW w:w="234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Default="002B54AC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Ч</w:t>
            </w:r>
            <w:r w:rsidR="00E67F49" w:rsidRPr="004F47F1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лены </w:t>
            </w:r>
            <w:proofErr w:type="spellStart"/>
            <w:r w:rsidR="00E67F49" w:rsidRPr="004F47F1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ППк</w:t>
            </w:r>
            <w:proofErr w:type="spellEnd"/>
          </w:p>
          <w:p w:rsidR="002B54AC" w:rsidRDefault="002B54AC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</w:p>
          <w:p w:rsidR="002B54AC" w:rsidRDefault="002B54AC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К</w:t>
            </w:r>
            <w:r w:rsidR="004F5B86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лассный </w:t>
            </w:r>
            <w:r w:rsidRPr="003E3976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руководитель</w:t>
            </w:r>
          </w:p>
          <w:p w:rsidR="002B54AC" w:rsidRPr="004F5B86" w:rsidRDefault="004F5B86" w:rsidP="004F5B86">
            <w:pPr>
              <w:spacing w:before="0" w:beforeAutospacing="0" w:after="0" w:afterAutospacing="0" w:line="204" w:lineRule="atLeast"/>
              <w:rPr>
                <w:rFonts w:eastAsia="Times New Roman" w:cstheme="minorHAnsi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                         </w:t>
            </w:r>
          </w:p>
          <w:p w:rsidR="002B54AC" w:rsidRPr="003E3976" w:rsidRDefault="004B2F34" w:rsidP="002B54AC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/</w:t>
            </w:r>
            <w:r w:rsidR="004F5B86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У</w:t>
            </w:r>
            <w:r w:rsidR="002B54AC" w:rsidRPr="003E3976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читель начальных</w:t>
            </w:r>
            <w:r w:rsidR="002B54AC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                                      </w:t>
            </w:r>
          </w:p>
          <w:p w:rsidR="004F5B86" w:rsidRDefault="002B54AC" w:rsidP="002B54AC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  <w:r w:rsidRPr="003E3976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классов</w:t>
            </w:r>
            <w:r w:rsidR="004B2F34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 /</w:t>
            </w:r>
          </w:p>
          <w:p w:rsidR="004F5B86" w:rsidRDefault="002B54AC" w:rsidP="002B54AC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  </w:t>
            </w:r>
          </w:p>
          <w:p w:rsidR="002B54AC" w:rsidRDefault="004F5B86" w:rsidP="002B54AC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Учителя предметники</w:t>
            </w:r>
            <w:r w:rsidR="002B54AC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            </w:t>
            </w:r>
            <w:r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                                        </w:t>
            </w:r>
            <w:r w:rsidR="002B54AC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   </w:t>
            </w:r>
          </w:p>
          <w:p w:rsidR="002B54AC" w:rsidRDefault="002B54AC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2B54AC" w:rsidRDefault="002B54AC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3E3976" w:rsidRPr="004F47F1" w:rsidRDefault="003E3976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63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98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Default="003313E8" w:rsidP="003313E8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О.А</w:t>
            </w:r>
            <w:r w:rsidR="00E67F49" w:rsidRPr="004F47F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Тропина</w:t>
            </w:r>
          </w:p>
          <w:p w:rsidR="003E3976" w:rsidRDefault="003E3976" w:rsidP="003E3976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Л.Г</w:t>
            </w:r>
            <w:r w:rsidRPr="004F47F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Котова</w:t>
            </w:r>
          </w:p>
          <w:p w:rsidR="004B2F34" w:rsidRDefault="004B2F34" w:rsidP="003E3976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О.А.Сегеда</w:t>
            </w:r>
            <w:proofErr w:type="spellEnd"/>
          </w:p>
          <w:p w:rsidR="004B2F34" w:rsidRDefault="004B2F34" w:rsidP="003E3976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Т.А.Яковлева</w:t>
            </w:r>
          </w:p>
          <w:p w:rsidR="004B2F34" w:rsidRDefault="004B2F34" w:rsidP="003E3976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</w:pPr>
          </w:p>
          <w:p w:rsidR="002B54AC" w:rsidRDefault="002B54AC" w:rsidP="003E3976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</w:pPr>
          </w:p>
          <w:p w:rsidR="003E3976" w:rsidRDefault="002B54AC" w:rsidP="003313E8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_________________</w:t>
            </w:r>
          </w:p>
          <w:p w:rsidR="00ED0195" w:rsidRDefault="00ED0195" w:rsidP="00ED0195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</w:p>
          <w:p w:rsidR="00ED0195" w:rsidRDefault="00ED0195" w:rsidP="00ED0195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ED0195" w:rsidRDefault="00ED0195" w:rsidP="00ED0195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__________________</w:t>
            </w:r>
          </w:p>
          <w:p w:rsidR="00ED0195" w:rsidRDefault="00ED0195" w:rsidP="003313E8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ED0195" w:rsidRDefault="00ED0195" w:rsidP="003313E8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ED0195" w:rsidRPr="004F47F1" w:rsidRDefault="00ED0195" w:rsidP="003313E8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__________________</w:t>
            </w:r>
          </w:p>
        </w:tc>
      </w:tr>
      <w:tr w:rsidR="00E67F49" w:rsidRPr="004F47F1" w:rsidTr="00B520C8">
        <w:tc>
          <w:tcPr>
            <w:tcW w:w="234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4B2F34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4B2F34" w:rsidRPr="002B54AC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63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3E3976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98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3976" w:rsidRDefault="003E3976" w:rsidP="003313E8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</w:pPr>
          </w:p>
          <w:p w:rsidR="003E3976" w:rsidRPr="004F47F1" w:rsidRDefault="003E3976" w:rsidP="003313E8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E67F49" w:rsidRPr="004F47F1" w:rsidTr="00B520C8">
        <w:tc>
          <w:tcPr>
            <w:tcW w:w="234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63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3976" w:rsidRPr="004F47F1" w:rsidRDefault="00624ED1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                          </w:t>
            </w:r>
          </w:p>
        </w:tc>
        <w:tc>
          <w:tcPr>
            <w:tcW w:w="298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3E3976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</w:tbl>
    <w:p w:rsidR="00B520C8" w:rsidRPr="00FF78E9" w:rsidRDefault="00B520C8" w:rsidP="00B520C8">
      <w:pPr>
        <w:spacing w:before="0" w:beforeAutospacing="0" w:after="120" w:afterAutospacing="0"/>
        <w:jc w:val="both"/>
        <w:rPr>
          <w:rFonts w:eastAsia="Times New Roman" w:cstheme="minorHAnsi"/>
          <w:b/>
          <w:iCs/>
          <w:color w:val="222222"/>
          <w:sz w:val="24"/>
          <w:szCs w:val="24"/>
          <w:u w:val="single"/>
          <w:lang w:val="ru-RU" w:eastAsia="ru-RU"/>
        </w:rPr>
      </w:pPr>
      <w:r w:rsidRPr="00624ED1">
        <w:rPr>
          <w:rFonts w:eastAsia="Times New Roman" w:cstheme="minorHAnsi"/>
          <w:b/>
          <w:color w:val="222222"/>
          <w:sz w:val="24"/>
          <w:szCs w:val="24"/>
          <w:u w:val="single"/>
          <w:lang w:val="ru-RU" w:eastAsia="ru-RU"/>
        </w:rPr>
        <w:t>Приложение № </w:t>
      </w:r>
      <w:r w:rsidRPr="00FF78E9">
        <w:rPr>
          <w:rFonts w:eastAsia="Times New Roman" w:cstheme="minorHAnsi"/>
          <w:b/>
          <w:iCs/>
          <w:color w:val="222222"/>
          <w:sz w:val="24"/>
          <w:szCs w:val="24"/>
          <w:u w:val="single"/>
          <w:lang w:val="ru-RU" w:eastAsia="ru-RU"/>
        </w:rPr>
        <w:t>2</w:t>
      </w:r>
    </w:p>
    <w:p w:rsidR="00B520C8" w:rsidRDefault="00B520C8" w:rsidP="00B520C8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 xml:space="preserve">                                                                         </w:t>
      </w:r>
      <w:r>
        <w:rPr>
          <w:rFonts w:eastAsia="Times New Roman" w:cstheme="minorHAnsi"/>
          <w:sz w:val="24"/>
          <w:szCs w:val="24"/>
          <w:lang w:val="ru-RU" w:eastAsia="ru-RU"/>
        </w:rPr>
        <w:t>к Положению о психолого-педагогическом</w:t>
      </w:r>
    </w:p>
    <w:p w:rsidR="00B520C8" w:rsidRDefault="00B520C8" w:rsidP="00B520C8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sz w:val="24"/>
          <w:szCs w:val="24"/>
          <w:lang w:val="ru-RU" w:eastAsia="ru-RU"/>
        </w:rPr>
        <w:t xml:space="preserve">                                                                         </w:t>
      </w:r>
      <w:proofErr w:type="gramStart"/>
      <w:r w:rsidRPr="004F47F1">
        <w:rPr>
          <w:rFonts w:eastAsia="Times New Roman" w:cstheme="minorHAnsi"/>
          <w:sz w:val="24"/>
          <w:szCs w:val="24"/>
          <w:lang w:val="ru-RU" w:eastAsia="ru-RU"/>
        </w:rPr>
        <w:t>консилиуме</w:t>
      </w:r>
      <w:r>
        <w:rPr>
          <w:rFonts w:eastAsia="Times New Roman" w:cstheme="minorHAnsi"/>
          <w:sz w:val="24"/>
          <w:szCs w:val="24"/>
          <w:lang w:val="ru-RU" w:eastAsia="ru-RU"/>
        </w:rPr>
        <w:t> </w:t>
      </w:r>
      <w:r w:rsidRPr="0055186F">
        <w:rPr>
          <w:rFonts w:eastAsia="Times New Roman" w:cstheme="minorHAnsi"/>
          <w:i/>
          <w:sz w:val="24"/>
          <w:szCs w:val="24"/>
          <w:lang w:val="ru-RU" w:eastAsia="ru-RU"/>
        </w:rPr>
        <w:t xml:space="preserve"> </w:t>
      </w:r>
      <w:r>
        <w:rPr>
          <w:rFonts w:eastAsia="Times New Roman" w:cstheme="minorHAnsi"/>
          <w:i/>
          <w:sz w:val="24"/>
          <w:szCs w:val="24"/>
          <w:lang w:val="ru-RU" w:eastAsia="ru-RU"/>
        </w:rPr>
        <w:t>Гимназии</w:t>
      </w:r>
      <w:proofErr w:type="gramEnd"/>
      <w:r>
        <w:rPr>
          <w:rFonts w:eastAsia="Times New Roman" w:cstheme="minorHAnsi"/>
          <w:i/>
          <w:sz w:val="24"/>
          <w:szCs w:val="24"/>
          <w:lang w:val="ru-RU" w:eastAsia="ru-RU"/>
        </w:rPr>
        <w:t>,</w:t>
      </w:r>
    </w:p>
    <w:p w:rsidR="00B520C8" w:rsidRDefault="00B520C8" w:rsidP="00B520C8">
      <w:pPr>
        <w:spacing w:before="0" w:beforeAutospacing="0" w:after="0" w:afterAutospacing="0"/>
        <w:jc w:val="both"/>
        <w:rPr>
          <w:rFonts w:eastAsia="Times New Roman" w:cstheme="minorHAnsi"/>
          <w:i/>
          <w:iCs/>
          <w:sz w:val="24"/>
          <w:szCs w:val="24"/>
          <w:lang w:val="ru-RU" w:eastAsia="ru-RU"/>
        </w:rPr>
      </w:pPr>
      <w:r>
        <w:rPr>
          <w:rFonts w:eastAsia="Times New Roman" w:cstheme="minorHAnsi"/>
          <w:sz w:val="24"/>
          <w:szCs w:val="24"/>
          <w:lang w:val="ru-RU" w:eastAsia="ru-RU"/>
        </w:rPr>
        <w:t xml:space="preserve">                                                                         </w:t>
      </w:r>
      <w:r w:rsidRPr="004F47F1">
        <w:rPr>
          <w:rFonts w:eastAsia="Times New Roman" w:cstheme="minorHAnsi"/>
          <w:sz w:val="24"/>
          <w:szCs w:val="24"/>
          <w:lang w:val="ru-RU" w:eastAsia="ru-RU"/>
        </w:rPr>
        <w:t>утвержденному </w:t>
      </w:r>
      <w:r w:rsidR="004B2F34">
        <w:rPr>
          <w:rFonts w:eastAsia="Times New Roman" w:cstheme="minorHAnsi"/>
          <w:i/>
          <w:iCs/>
          <w:sz w:val="24"/>
          <w:szCs w:val="24"/>
          <w:lang w:val="ru-RU" w:eastAsia="ru-RU"/>
        </w:rPr>
        <w:t>22</w:t>
      </w:r>
      <w:r w:rsidRPr="004B2F34">
        <w:rPr>
          <w:rFonts w:eastAsia="Times New Roman" w:cstheme="minorHAnsi"/>
          <w:i/>
          <w:iCs/>
          <w:sz w:val="24"/>
          <w:szCs w:val="24"/>
          <w:lang w:val="ru-RU" w:eastAsia="ru-RU"/>
        </w:rPr>
        <w:t>.09.2022г.</w:t>
      </w:r>
    </w:p>
    <w:p w:rsidR="00B520C8" w:rsidRPr="004317C4" w:rsidRDefault="00B520C8" w:rsidP="00B520C8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E67F49" w:rsidRPr="004F47F1" w:rsidRDefault="00E67F49" w:rsidP="00B520C8">
      <w:pPr>
        <w:spacing w:before="0" w:beforeAutospacing="0" w:after="120" w:afterAutospacing="0"/>
        <w:jc w:val="center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Коллегиальное заключение психолого-педагогического консилиума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9"/>
        <w:gridCol w:w="1768"/>
      </w:tblGrid>
      <w:tr w:rsidR="00E67F49" w:rsidRPr="004F47F1" w:rsidTr="00E67F4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4B2F34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___</w:t>
            </w:r>
            <w:r w:rsidR="00E67F49" w:rsidRPr="004F47F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 сентября 2022 </w:t>
            </w:r>
            <w:r w:rsidR="00E67F49" w:rsidRPr="004F47F1">
              <w:rPr>
                <w:rFonts w:eastAsia="Times New Roman" w:cstheme="minorHAnsi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F47F1">
              <w:rPr>
                <w:rFonts w:eastAsia="Times New Roman" w:cstheme="minorHAnsi"/>
                <w:sz w:val="24"/>
                <w:szCs w:val="24"/>
                <w:lang w:val="ru-RU" w:eastAsia="ru-RU"/>
              </w:rPr>
              <w:t>№ </w:t>
            </w:r>
            <w:r w:rsidRPr="004F47F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Общие сведения</w:t>
      </w:r>
    </w:p>
    <w:tbl>
      <w:tblPr>
        <w:tblW w:w="48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7"/>
        <w:gridCol w:w="5064"/>
      </w:tblGrid>
      <w:tr w:rsidR="00E67F49" w:rsidRPr="004F47F1" w:rsidTr="00E67F4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F47F1">
              <w:rPr>
                <w:rFonts w:eastAsia="Times New Roman" w:cstheme="minorHAnsi"/>
                <w:sz w:val="24"/>
                <w:szCs w:val="24"/>
                <w:lang w:val="ru-RU" w:eastAsia="ru-RU"/>
              </w:rPr>
              <w:t>Ф. И. О. обучающегося:</w:t>
            </w:r>
          </w:p>
        </w:tc>
        <w:tc>
          <w:tcPr>
            <w:tcW w:w="50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3E3976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Иванов Иван Иванович</w:t>
            </w:r>
          </w:p>
        </w:tc>
      </w:tr>
      <w:tr w:rsidR="00E67F49" w:rsidRPr="004F47F1" w:rsidTr="00E67F4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F47F1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Дата рождения обучающегося:</w:t>
            </w:r>
          </w:p>
        </w:tc>
        <w:tc>
          <w:tcPr>
            <w:tcW w:w="50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F47F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05.04.2013</w:t>
            </w:r>
          </w:p>
        </w:tc>
      </w:tr>
      <w:tr w:rsidR="00E67F49" w:rsidRPr="004F47F1" w:rsidTr="00E67F4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F47F1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Класс / группа:</w:t>
            </w:r>
          </w:p>
        </w:tc>
        <w:tc>
          <w:tcPr>
            <w:tcW w:w="50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4B2F34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F47F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2 </w:t>
            </w:r>
          </w:p>
        </w:tc>
      </w:tr>
      <w:tr w:rsidR="00E67F49" w:rsidRPr="004F47F1" w:rsidTr="00E67F4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F47F1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Образовательная программа:</w:t>
            </w:r>
          </w:p>
        </w:tc>
        <w:tc>
          <w:tcPr>
            <w:tcW w:w="50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F47F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ООП НОО</w:t>
            </w:r>
          </w:p>
        </w:tc>
      </w:tr>
      <w:tr w:rsidR="00E67F49" w:rsidRPr="00D563C1" w:rsidTr="00E67F4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F47F1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Причина направления на </w:t>
            </w:r>
            <w:proofErr w:type="spellStart"/>
            <w:r w:rsidRPr="004F47F1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ППк</w:t>
            </w:r>
            <w:proofErr w:type="spellEnd"/>
            <w:r w:rsidRPr="004F47F1">
              <w:rPr>
                <w:rFonts w:eastAsia="Times New Roman" w:cstheme="minorHAnsi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50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F47F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сложный адаптационный период, проблемы</w:t>
            </w:r>
          </w:p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F47F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взаимодействия с учителем и одноклассниками</w:t>
            </w:r>
          </w:p>
        </w:tc>
      </w:tr>
    </w:tbl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 xml:space="preserve">Коллегиальное заключение </w:t>
      </w:r>
      <w:proofErr w:type="spellStart"/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ППк</w:t>
      </w:r>
      <w:proofErr w:type="spellEnd"/>
    </w:p>
    <w:tbl>
      <w:tblPr>
        <w:tblW w:w="48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1"/>
      </w:tblGrid>
      <w:tr w:rsidR="00E67F49" w:rsidRPr="004F47F1" w:rsidTr="00E67F49">
        <w:tc>
          <w:tcPr>
            <w:tcW w:w="81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</w:pPr>
            <w:r w:rsidRPr="004F47F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&lt;... &gt;</w:t>
            </w:r>
          </w:p>
        </w:tc>
      </w:tr>
      <w:tr w:rsidR="00E67F49" w:rsidRPr="004F47F1" w:rsidTr="00E67F49">
        <w:tc>
          <w:tcPr>
            <w:tcW w:w="81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F47F1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Рекомендации педагогам</w:t>
            </w:r>
          </w:p>
        </w:tc>
      </w:tr>
      <w:tr w:rsidR="00E67F49" w:rsidRPr="004F47F1" w:rsidTr="00E67F49">
        <w:tc>
          <w:tcPr>
            <w:tcW w:w="81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</w:pPr>
            <w:r w:rsidRPr="004F47F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&lt;...&gt;</w:t>
            </w:r>
          </w:p>
        </w:tc>
      </w:tr>
      <w:tr w:rsidR="00E67F49" w:rsidRPr="004F47F1" w:rsidTr="00E67F49">
        <w:tc>
          <w:tcPr>
            <w:tcW w:w="81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F47F1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Рекомендации родителям</w:t>
            </w:r>
          </w:p>
        </w:tc>
      </w:tr>
      <w:tr w:rsidR="00E67F49" w:rsidRPr="004F47F1" w:rsidTr="00E67F49">
        <w:tc>
          <w:tcPr>
            <w:tcW w:w="81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</w:pPr>
            <w:r w:rsidRPr="004F47F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&lt;... &gt;</w:t>
            </w:r>
          </w:p>
        </w:tc>
      </w:tr>
    </w:tbl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Приложение: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1) </w:t>
      </w:r>
      <w:r w:rsidRPr="004F47F1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план коррекционно-развивающей работы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;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2) </w:t>
      </w:r>
      <w:r w:rsidRPr="004F47F1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индивидуальный учебный план для обучающегося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.</w:t>
      </w:r>
    </w:p>
    <w:tbl>
      <w:tblPr>
        <w:tblW w:w="48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2"/>
        <w:gridCol w:w="1749"/>
        <w:gridCol w:w="190"/>
        <w:gridCol w:w="1368"/>
        <w:gridCol w:w="2116"/>
        <w:gridCol w:w="266"/>
      </w:tblGrid>
      <w:tr w:rsidR="00966231" w:rsidRPr="004F47F1" w:rsidTr="00B520C8">
        <w:tc>
          <w:tcPr>
            <w:tcW w:w="31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F47F1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Председатель</w:t>
            </w:r>
          </w:p>
        </w:tc>
        <w:tc>
          <w:tcPr>
            <w:tcW w:w="3325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35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176D7D" w:rsidP="009C7779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Р.С.Чуриков</w:t>
            </w:r>
          </w:p>
        </w:tc>
      </w:tr>
      <w:tr w:rsidR="00966231" w:rsidRPr="00D563C1" w:rsidTr="00B520C8">
        <w:tc>
          <w:tcPr>
            <w:tcW w:w="31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779" w:rsidRDefault="009C777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Постоянные</w:t>
            </w:r>
          </w:p>
          <w:p w:rsidR="00E67F49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F47F1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Члены </w:t>
            </w:r>
            <w:proofErr w:type="spellStart"/>
            <w:r w:rsidRPr="004F47F1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ППк</w:t>
            </w:r>
            <w:proofErr w:type="spellEnd"/>
          </w:p>
          <w:p w:rsidR="009C7779" w:rsidRDefault="009C777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9C7779" w:rsidRPr="004F47F1" w:rsidRDefault="009C777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3325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35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Default="009C7779" w:rsidP="009C7779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О.А</w:t>
            </w:r>
            <w:r w:rsidR="00E67F49" w:rsidRPr="004F47F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Тропина</w:t>
            </w:r>
          </w:p>
          <w:p w:rsidR="009C7779" w:rsidRDefault="009C7779" w:rsidP="009C7779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Л.Г.Котова</w:t>
            </w:r>
          </w:p>
          <w:p w:rsidR="00176D7D" w:rsidRDefault="00176D7D" w:rsidP="009C7779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О.А.Сегеда</w:t>
            </w:r>
            <w:proofErr w:type="spellEnd"/>
          </w:p>
          <w:p w:rsidR="00176D7D" w:rsidRPr="004F47F1" w:rsidRDefault="00176D7D" w:rsidP="009C7779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Т.А.Яковлева</w:t>
            </w:r>
          </w:p>
        </w:tc>
      </w:tr>
      <w:tr w:rsidR="00ED0195" w:rsidRPr="004F5B86" w:rsidTr="00B520C8">
        <w:tc>
          <w:tcPr>
            <w:tcW w:w="31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195" w:rsidRDefault="004F5B86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Классный</w:t>
            </w:r>
            <w:r w:rsidRPr="004F5B86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E67F49" w:rsidRDefault="00ED0195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  <w:r w:rsidRPr="004F5B86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Р</w:t>
            </w:r>
            <w:r w:rsidR="004F5B86" w:rsidRPr="004F5B86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уководитель</w:t>
            </w:r>
          </w:p>
          <w:p w:rsidR="00ED0195" w:rsidRDefault="00ED0195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</w:p>
          <w:p w:rsidR="00ED0195" w:rsidRDefault="00176D7D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/</w:t>
            </w:r>
            <w:r w:rsidR="004F5B86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Учитель </w:t>
            </w:r>
            <w:r w:rsidR="00ED019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                                                              </w:t>
            </w:r>
          </w:p>
          <w:p w:rsidR="004F5B86" w:rsidRPr="004F5B86" w:rsidRDefault="004F5B86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начальных классов </w:t>
            </w:r>
            <w:r w:rsidR="00176D7D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/</w:t>
            </w:r>
            <w:r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                                           </w:t>
            </w:r>
          </w:p>
        </w:tc>
        <w:tc>
          <w:tcPr>
            <w:tcW w:w="3325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35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195" w:rsidRDefault="00966231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________________</w:t>
            </w:r>
          </w:p>
          <w:p w:rsidR="00ED0195" w:rsidRDefault="00ED0195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</w:pPr>
          </w:p>
          <w:p w:rsidR="00ED0195" w:rsidRPr="004F47F1" w:rsidRDefault="00ED0195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________________</w:t>
            </w:r>
          </w:p>
        </w:tc>
      </w:tr>
      <w:tr w:rsidR="00ED0195" w:rsidRPr="004F5B86" w:rsidTr="00B520C8">
        <w:tc>
          <w:tcPr>
            <w:tcW w:w="31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0195" w:rsidRDefault="004F5B86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  <w:r w:rsidRPr="004F5B86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Учителя </w:t>
            </w:r>
          </w:p>
          <w:p w:rsidR="00E67F49" w:rsidRPr="004F5B86" w:rsidRDefault="004F5B86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  <w:r w:rsidRPr="004F5B86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предметники</w:t>
            </w:r>
          </w:p>
        </w:tc>
        <w:tc>
          <w:tcPr>
            <w:tcW w:w="3325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35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30FD" w:rsidRPr="002B30FD" w:rsidRDefault="00624ED1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_________________</w:t>
            </w:r>
          </w:p>
        </w:tc>
      </w:tr>
      <w:tr w:rsidR="00966231" w:rsidRPr="004F47F1" w:rsidTr="00B520C8">
        <w:tc>
          <w:tcPr>
            <w:tcW w:w="31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5B86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25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30FD" w:rsidRPr="004F47F1" w:rsidRDefault="002B30FD" w:rsidP="004F5B86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35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ED0195" w:rsidRPr="004841D4" w:rsidTr="00B520C8">
        <w:trPr>
          <w:gridAfter w:val="1"/>
          <w:wAfter w:w="273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F47F1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 решением ознакомлен(а)</w:t>
            </w:r>
          </w:p>
        </w:tc>
        <w:tc>
          <w:tcPr>
            <w:tcW w:w="1746" w:type="dxa"/>
            <w:tcBorders>
              <w:bottom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F49" w:rsidRPr="004F47F1" w:rsidRDefault="002B30FD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родитель</w:t>
            </w:r>
          </w:p>
        </w:tc>
        <w:tc>
          <w:tcPr>
            <w:tcW w:w="187" w:type="dxa"/>
            <w:tcBorders>
              <w:bottom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F47F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/</w:t>
            </w:r>
          </w:p>
        </w:tc>
        <w:tc>
          <w:tcPr>
            <w:tcW w:w="0" w:type="auto"/>
            <w:gridSpan w:val="2"/>
            <w:tcBorders>
              <w:bottom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F49" w:rsidRPr="004F47F1" w:rsidRDefault="002B30FD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Ф</w:t>
            </w:r>
            <w:r w:rsidR="00257BD9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.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И</w:t>
            </w:r>
            <w:r w:rsidR="00257BD9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.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О</w:t>
            </w:r>
            <w:r w:rsidR="004841D4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.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/ подпись/</w:t>
            </w:r>
          </w:p>
        </w:tc>
      </w:tr>
      <w:tr w:rsidR="00ED0195" w:rsidRPr="004841D4" w:rsidTr="00B520C8">
        <w:trPr>
          <w:gridAfter w:val="1"/>
          <w:wAfter w:w="273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4F47F1">
            <w:pPr>
              <w:spacing w:before="0" w:beforeAutospacing="0" w:after="12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F47F1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 решением согласен(на)</w:t>
            </w:r>
          </w:p>
        </w:tc>
        <w:tc>
          <w:tcPr>
            <w:tcW w:w="1746" w:type="dxa"/>
            <w:tcBorders>
              <w:bottom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F49" w:rsidRPr="004F47F1" w:rsidRDefault="002B30FD" w:rsidP="004F47F1">
            <w:pPr>
              <w:spacing w:before="0" w:beforeAutospacing="0" w:after="12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 xml:space="preserve">родитель </w:t>
            </w:r>
          </w:p>
        </w:tc>
        <w:tc>
          <w:tcPr>
            <w:tcW w:w="187" w:type="dxa"/>
            <w:tcBorders>
              <w:bottom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F49" w:rsidRPr="004F47F1" w:rsidRDefault="00E67F49" w:rsidP="004F47F1">
            <w:pPr>
              <w:spacing w:before="0" w:beforeAutospacing="0" w:after="12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F47F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/</w:t>
            </w:r>
          </w:p>
        </w:tc>
        <w:tc>
          <w:tcPr>
            <w:tcW w:w="0" w:type="auto"/>
            <w:gridSpan w:val="2"/>
            <w:tcBorders>
              <w:bottom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F49" w:rsidRPr="004F47F1" w:rsidRDefault="002B30FD" w:rsidP="004F47F1">
            <w:pPr>
              <w:spacing w:before="0" w:beforeAutospacing="0" w:after="12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Ф</w:t>
            </w:r>
            <w:r w:rsidR="00257BD9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.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И.</w:t>
            </w:r>
            <w:r w:rsidR="00257BD9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О</w:t>
            </w:r>
            <w:r w:rsidR="004841D4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.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/подпись/</w:t>
            </w:r>
          </w:p>
        </w:tc>
      </w:tr>
      <w:tr w:rsidR="00E67F49" w:rsidRPr="00D563C1" w:rsidTr="00E67F49">
        <w:trPr>
          <w:gridAfter w:val="1"/>
          <w:wAfter w:w="273" w:type="dxa"/>
        </w:trPr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F47F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С решением согласен(на) частично, не согласен(на) с пунктами ________________</w:t>
            </w:r>
          </w:p>
        </w:tc>
      </w:tr>
      <w:tr w:rsidR="002B30FD" w:rsidRPr="004841D4" w:rsidTr="00B520C8">
        <w:trPr>
          <w:gridAfter w:val="1"/>
          <w:wAfter w:w="273" w:type="dxa"/>
        </w:trPr>
        <w:tc>
          <w:tcPr>
            <w:tcW w:w="0" w:type="auto"/>
            <w:tcBorders>
              <w:top w:val="single" w:sz="4" w:space="0" w:color="222222"/>
              <w:bottom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222222"/>
              <w:bottom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F49" w:rsidRPr="004F47F1" w:rsidRDefault="002B30FD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 xml:space="preserve">родитель </w:t>
            </w:r>
          </w:p>
        </w:tc>
        <w:tc>
          <w:tcPr>
            <w:tcW w:w="1392" w:type="dxa"/>
            <w:tcBorders>
              <w:top w:val="single" w:sz="4" w:space="0" w:color="222222"/>
              <w:bottom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F47F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/</w:t>
            </w:r>
          </w:p>
        </w:tc>
        <w:tc>
          <w:tcPr>
            <w:tcW w:w="2082" w:type="dxa"/>
            <w:tcBorders>
              <w:top w:val="single" w:sz="4" w:space="0" w:color="222222"/>
              <w:bottom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F49" w:rsidRPr="004F47F1" w:rsidRDefault="002B30FD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Ф</w:t>
            </w:r>
            <w:r w:rsidR="00257BD9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.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И</w:t>
            </w:r>
            <w:r w:rsidR="00257BD9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.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О</w:t>
            </w:r>
            <w:r w:rsidR="004841D4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.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/подпись/</w:t>
            </w:r>
          </w:p>
        </w:tc>
      </w:tr>
    </w:tbl>
    <w:p w:rsidR="00B520C8" w:rsidRDefault="00B520C8" w:rsidP="00B520C8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257BD9" w:rsidRDefault="00257BD9" w:rsidP="00B520C8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B520C8" w:rsidRPr="00257BD9" w:rsidRDefault="00B520C8" w:rsidP="00B520C8">
      <w:pPr>
        <w:spacing w:before="0" w:beforeAutospacing="0" w:after="120" w:afterAutospacing="0"/>
        <w:jc w:val="both"/>
        <w:rPr>
          <w:rFonts w:eastAsia="Times New Roman" w:cstheme="minorHAnsi"/>
          <w:b/>
          <w:iCs/>
          <w:color w:val="222222"/>
          <w:sz w:val="24"/>
          <w:szCs w:val="24"/>
          <w:u w:val="single"/>
          <w:lang w:val="ru-RU" w:eastAsia="ru-RU"/>
        </w:rPr>
      </w:pPr>
      <w:r w:rsidRPr="00257BD9">
        <w:rPr>
          <w:rFonts w:eastAsia="Times New Roman" w:cstheme="minorHAnsi"/>
          <w:b/>
          <w:color w:val="222222"/>
          <w:sz w:val="24"/>
          <w:szCs w:val="24"/>
          <w:u w:val="single"/>
          <w:lang w:val="ru-RU" w:eastAsia="ru-RU"/>
        </w:rPr>
        <w:lastRenderedPageBreak/>
        <w:t>Приложение № </w:t>
      </w:r>
      <w:r w:rsidRPr="00257BD9">
        <w:rPr>
          <w:rFonts w:eastAsia="Times New Roman" w:cstheme="minorHAnsi"/>
          <w:b/>
          <w:iCs/>
          <w:color w:val="222222"/>
          <w:sz w:val="24"/>
          <w:szCs w:val="24"/>
          <w:u w:val="single"/>
          <w:lang w:val="ru-RU" w:eastAsia="ru-RU"/>
        </w:rPr>
        <w:t>3</w:t>
      </w:r>
    </w:p>
    <w:p w:rsidR="00B520C8" w:rsidRDefault="00B520C8" w:rsidP="00B520C8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 xml:space="preserve">                                                                         </w:t>
      </w:r>
      <w:r>
        <w:rPr>
          <w:rFonts w:eastAsia="Times New Roman" w:cstheme="minorHAnsi"/>
          <w:sz w:val="24"/>
          <w:szCs w:val="24"/>
          <w:lang w:val="ru-RU" w:eastAsia="ru-RU"/>
        </w:rPr>
        <w:t>к Положению о психолого-педагогическом</w:t>
      </w:r>
    </w:p>
    <w:p w:rsidR="00B520C8" w:rsidRDefault="00B520C8" w:rsidP="00B520C8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sz w:val="24"/>
          <w:szCs w:val="24"/>
          <w:lang w:val="ru-RU" w:eastAsia="ru-RU"/>
        </w:rPr>
        <w:t xml:space="preserve">                                                                         </w:t>
      </w:r>
      <w:proofErr w:type="gramStart"/>
      <w:r w:rsidRPr="004F47F1">
        <w:rPr>
          <w:rFonts w:eastAsia="Times New Roman" w:cstheme="minorHAnsi"/>
          <w:sz w:val="24"/>
          <w:szCs w:val="24"/>
          <w:lang w:val="ru-RU" w:eastAsia="ru-RU"/>
        </w:rPr>
        <w:t>консилиуме</w:t>
      </w:r>
      <w:r>
        <w:rPr>
          <w:rFonts w:eastAsia="Times New Roman" w:cstheme="minorHAnsi"/>
          <w:sz w:val="24"/>
          <w:szCs w:val="24"/>
          <w:lang w:val="ru-RU" w:eastAsia="ru-RU"/>
        </w:rPr>
        <w:t> </w:t>
      </w:r>
      <w:r w:rsidRPr="0055186F">
        <w:rPr>
          <w:rFonts w:eastAsia="Times New Roman" w:cstheme="minorHAnsi"/>
          <w:i/>
          <w:sz w:val="24"/>
          <w:szCs w:val="24"/>
          <w:lang w:val="ru-RU" w:eastAsia="ru-RU"/>
        </w:rPr>
        <w:t xml:space="preserve"> </w:t>
      </w:r>
      <w:r>
        <w:rPr>
          <w:rFonts w:eastAsia="Times New Roman" w:cstheme="minorHAnsi"/>
          <w:i/>
          <w:sz w:val="24"/>
          <w:szCs w:val="24"/>
          <w:lang w:val="ru-RU" w:eastAsia="ru-RU"/>
        </w:rPr>
        <w:t>Гимназии</w:t>
      </w:r>
      <w:proofErr w:type="gramEnd"/>
      <w:r>
        <w:rPr>
          <w:rFonts w:eastAsia="Times New Roman" w:cstheme="minorHAnsi"/>
          <w:i/>
          <w:sz w:val="24"/>
          <w:szCs w:val="24"/>
          <w:lang w:val="ru-RU" w:eastAsia="ru-RU"/>
        </w:rPr>
        <w:t>,</w:t>
      </w:r>
    </w:p>
    <w:p w:rsidR="00B520C8" w:rsidRDefault="00B520C8" w:rsidP="00B520C8">
      <w:pPr>
        <w:spacing w:before="0" w:beforeAutospacing="0" w:after="0" w:afterAutospacing="0"/>
        <w:jc w:val="both"/>
        <w:rPr>
          <w:rFonts w:eastAsia="Times New Roman" w:cstheme="minorHAnsi"/>
          <w:i/>
          <w:iCs/>
          <w:sz w:val="24"/>
          <w:szCs w:val="24"/>
          <w:lang w:val="ru-RU" w:eastAsia="ru-RU"/>
        </w:rPr>
      </w:pPr>
      <w:r>
        <w:rPr>
          <w:rFonts w:eastAsia="Times New Roman" w:cstheme="minorHAnsi"/>
          <w:sz w:val="24"/>
          <w:szCs w:val="24"/>
          <w:lang w:val="ru-RU" w:eastAsia="ru-RU"/>
        </w:rPr>
        <w:t xml:space="preserve">                                                                         </w:t>
      </w:r>
      <w:r w:rsidRPr="004F47F1">
        <w:rPr>
          <w:rFonts w:eastAsia="Times New Roman" w:cstheme="minorHAnsi"/>
          <w:sz w:val="24"/>
          <w:szCs w:val="24"/>
          <w:lang w:val="ru-RU" w:eastAsia="ru-RU"/>
        </w:rPr>
        <w:t>утвержденному </w:t>
      </w:r>
      <w:r w:rsidR="00176D7D">
        <w:rPr>
          <w:rFonts w:eastAsia="Times New Roman" w:cstheme="minorHAnsi"/>
          <w:i/>
          <w:iCs/>
          <w:sz w:val="24"/>
          <w:szCs w:val="24"/>
          <w:lang w:val="ru-RU" w:eastAsia="ru-RU"/>
        </w:rPr>
        <w:t>22</w:t>
      </w:r>
      <w:r w:rsidRPr="00176D7D">
        <w:rPr>
          <w:rFonts w:eastAsia="Times New Roman" w:cstheme="minorHAnsi"/>
          <w:i/>
          <w:iCs/>
          <w:sz w:val="24"/>
          <w:szCs w:val="24"/>
          <w:lang w:val="ru-RU" w:eastAsia="ru-RU"/>
        </w:rPr>
        <w:t>.09.2022г.</w:t>
      </w:r>
    </w:p>
    <w:p w:rsidR="00B520C8" w:rsidRPr="004317C4" w:rsidRDefault="00B520C8" w:rsidP="00B520C8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E67F49" w:rsidRDefault="00E67F49" w:rsidP="00B520C8">
      <w:pPr>
        <w:spacing w:before="0" w:beforeAutospacing="0" w:after="120" w:afterAutospacing="0"/>
        <w:jc w:val="center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Схема составления представления психолого-педагогического консилиума на</w:t>
      </w:r>
      <w:r w:rsidRPr="004F47F1">
        <w:rPr>
          <w:rFonts w:eastAsia="Times New Roman" w:cstheme="minorHAnsi"/>
          <w:sz w:val="24"/>
          <w:szCs w:val="24"/>
          <w:lang w:val="ru-RU" w:eastAsia="ru-RU"/>
        </w:rPr>
        <w:br/>
      </w:r>
      <w:r w:rsidRPr="004F47F1">
        <w:rPr>
          <w:rFonts w:eastAsia="Times New Roman" w:cstheme="minorHAnsi"/>
          <w:b/>
          <w:bCs/>
          <w:sz w:val="24"/>
          <w:szCs w:val="24"/>
          <w:lang w:val="ru-RU" w:eastAsia="ru-RU"/>
        </w:rPr>
        <w:t>обучающегося для предоставления на ПМПК</w:t>
      </w:r>
    </w:p>
    <w:p w:rsidR="00B520C8" w:rsidRPr="00B520C8" w:rsidRDefault="00B520C8" w:rsidP="00B520C8">
      <w:pPr>
        <w:spacing w:before="0" w:beforeAutospacing="0" w:after="120" w:afterAutospacing="0"/>
        <w:jc w:val="center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B520C8">
        <w:rPr>
          <w:rFonts w:eastAsia="Times New Roman" w:cstheme="minorHAnsi"/>
          <w:bCs/>
          <w:sz w:val="24"/>
          <w:szCs w:val="24"/>
          <w:lang w:val="ru-RU" w:eastAsia="ru-RU"/>
        </w:rPr>
        <w:t>__________________________________________________________________________</w:t>
      </w:r>
    </w:p>
    <w:p w:rsidR="00E67F49" w:rsidRPr="004F47F1" w:rsidRDefault="00E67F49" w:rsidP="00B520C8">
      <w:pPr>
        <w:spacing w:before="0" w:beforeAutospacing="0" w:after="120" w:afterAutospacing="0"/>
        <w:jc w:val="center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(Ф. И. О., дата рождения, группа/класс)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Общие сведения:</w:t>
      </w:r>
    </w:p>
    <w:p w:rsidR="00E67F49" w:rsidRPr="004F47F1" w:rsidRDefault="00E67F49" w:rsidP="004F47F1">
      <w:pPr>
        <w:numPr>
          <w:ilvl w:val="0"/>
          <w:numId w:val="11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дата поступления в образовательную организацию;</w:t>
      </w:r>
    </w:p>
    <w:p w:rsidR="00E67F49" w:rsidRPr="004F47F1" w:rsidRDefault="00E67F49" w:rsidP="004F47F1">
      <w:pPr>
        <w:numPr>
          <w:ilvl w:val="0"/>
          <w:numId w:val="11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программа обучения (полное наименование);</w:t>
      </w:r>
    </w:p>
    <w:p w:rsidR="00E67F49" w:rsidRPr="004F47F1" w:rsidRDefault="00E67F49" w:rsidP="004F47F1">
      <w:pPr>
        <w:numPr>
          <w:ilvl w:val="0"/>
          <w:numId w:val="11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форма организации образования: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1) в группе/классе:</w:t>
      </w:r>
    </w:p>
    <w:p w:rsidR="00E67F49" w:rsidRPr="00B520C8" w:rsidRDefault="00E67F49" w:rsidP="00B520C8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группа — комбинированной направленности, компенсирующей направленности, общеразвивающая,</w:t>
      </w:r>
      <w:r w:rsidR="00B520C8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</w:t>
      </w:r>
      <w:r w:rsidRPr="004F47F1">
        <w:rPr>
          <w:rFonts w:eastAsia="Times New Roman" w:cstheme="minorHAnsi"/>
          <w:sz w:val="24"/>
          <w:szCs w:val="24"/>
          <w:lang w:val="ru-RU" w:eastAsia="ru-RU"/>
        </w:rPr>
        <w:t xml:space="preserve">присмотра и ухода, кратковременного пребывания, </w:t>
      </w:r>
      <w:proofErr w:type="spellStart"/>
      <w:r w:rsidRPr="004F47F1">
        <w:rPr>
          <w:rFonts w:eastAsia="Times New Roman" w:cstheme="minorHAnsi"/>
          <w:sz w:val="24"/>
          <w:szCs w:val="24"/>
          <w:lang w:val="ru-RU" w:eastAsia="ru-RU"/>
        </w:rPr>
        <w:t>Лекотека</w:t>
      </w:r>
      <w:proofErr w:type="spellEnd"/>
      <w:r w:rsidRPr="004F47F1">
        <w:rPr>
          <w:rFonts w:eastAsia="Times New Roman" w:cstheme="minorHAnsi"/>
          <w:sz w:val="24"/>
          <w:szCs w:val="24"/>
          <w:lang w:val="ru-RU" w:eastAsia="ru-RU"/>
        </w:rPr>
        <w:t xml:space="preserve"> и др.;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класс — общеобразовательный, отдельный для обучающихся </w:t>
      </w:r>
      <w:proofErr w:type="gram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с...</w:t>
      </w:r>
      <w:proofErr w:type="gram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;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2) на дому;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3) в форме семейного образования;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4) сетевая форма реализации образовательных программ;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5) с применением дистанционных технологий;</w:t>
      </w:r>
    </w:p>
    <w:p w:rsidR="00E67F49" w:rsidRPr="004F47F1" w:rsidRDefault="00E67F49" w:rsidP="004F47F1">
      <w:pPr>
        <w:numPr>
          <w:ilvl w:val="0"/>
          <w:numId w:val="12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факты, способные повлиять на поведение и успеваемость ребенка (в образовательной организации): переход из одной образовательной организации в другую образовательную</w:t>
      </w:r>
      <w:r w:rsidR="00176D7D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организацию (причины), перевод в состав другого класса, замена учителя начальных классов (однократная, повторная), межличностные конфликты в среде сверстников; конфликт семьи с образовательной организацией, обучение на основе индивидуального учебного плана, надомное обучение, повторное обучение, наличие частых, хронических заболеваний или пропусков учебных занятий и др.;</w:t>
      </w:r>
    </w:p>
    <w:p w:rsidR="00E67F49" w:rsidRPr="004F47F1" w:rsidRDefault="00E67F49" w:rsidP="004F47F1">
      <w:pPr>
        <w:numPr>
          <w:ilvl w:val="0"/>
          <w:numId w:val="12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состав семьи (перечислить, с кем проживает ребенок: родственные отношения и количество детей/взрослых);</w:t>
      </w:r>
    </w:p>
    <w:p w:rsidR="00E67F49" w:rsidRDefault="00E67F49" w:rsidP="004F47F1">
      <w:pPr>
        <w:numPr>
          <w:ilvl w:val="0"/>
          <w:numId w:val="12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трудности, переживаемые в семье (материальные, хроническая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психотравматизация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, особо отмечается наличие жестокого отношения к ребенку, факт проживания совместно с ребенком родственников с асоциальным или антисоциальным поведением, психическими расстройствами — в том числе братья/сестры с нарушениями развития, а также переезд в другие социокультурные условия менее чем три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B520C8" w:rsidRDefault="00B520C8" w:rsidP="00B520C8">
      <w:p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E67F49" w:rsidRPr="00B520C8" w:rsidRDefault="00E67F49" w:rsidP="00B520C8">
      <w:pPr>
        <w:spacing w:before="0" w:beforeAutospacing="0" w:after="0" w:afterAutospacing="0"/>
        <w:ind w:left="-144"/>
        <w:jc w:val="center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B520C8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Информация об условиях и результатах образования ребенка в образовательной</w:t>
      </w:r>
      <w:r w:rsidRPr="00B520C8">
        <w:rPr>
          <w:rFonts w:eastAsia="Times New Roman" w:cstheme="minorHAnsi"/>
          <w:sz w:val="24"/>
          <w:szCs w:val="24"/>
          <w:lang w:val="ru-RU" w:eastAsia="ru-RU"/>
        </w:rPr>
        <w:br/>
      </w:r>
      <w:r w:rsidRPr="00B520C8">
        <w:rPr>
          <w:rFonts w:eastAsia="Times New Roman" w:cstheme="minorHAnsi"/>
          <w:b/>
          <w:bCs/>
          <w:sz w:val="24"/>
          <w:szCs w:val="24"/>
          <w:lang w:val="ru-RU" w:eastAsia="ru-RU"/>
        </w:rPr>
        <w:t>организации: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1. Краткая характеристика познавательного, речевого, двигательного, коммуникативно-личностного развития ребенка на момент поступления в образовательную организацию: качественно в соотношении с возрастными нормами развития (значительно отставало, отставало, неравномерно отставало, частично опережало).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2. Краткая характеристика познавательного, речевого, двигательного, коммуникативно-личностного развития ребенка на момент подготовки характеристики: качественно в соотношении с возрастными нормами развития (значительно отстает, отстает, неравномерно отстает, частично опережает).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lastRenderedPageBreak/>
        <w:t>3. Динамика (показатели) познавательного, речевого, двигательного, коммуникативно-личностного развития (по каждой из перечисленных линий): крайне незначительная, незначительная, неравномерная, достаточная.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4. Динамика (показатели) деятельности (практической, игровой, продуктивной) за период нахождения в образовательной организации.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Заполните раздел, если составляете представление для обучающихся с умственной отсталостью (интеллектуальными нарушениями).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5. Динамика освоения программного материала: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— программа, по которой обучается ребенок (авторы или название ОП/АОП);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— соответствие объема знаний, умений и навыков требованиям программы, или для обучающегося по программе дошкольного образования: достижение целевых ориентиров (в соответствии с годом обучения), или для обучающегося по программе основного, среднего, профессионального образования: достижение образовательных результатов в соответствии с годом обучения в отдельных образовательных областях (фактически отсутствует, крайне незначительна, невысокая, неравномерная).</w:t>
      </w:r>
    </w:p>
    <w:p w:rsidR="00E67F49" w:rsidRPr="00B520C8" w:rsidRDefault="00E67F49" w:rsidP="00B520C8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6. Особенности, влияющие на результативность обучения: мотивация к обучению (фактически не проявляется, недостаточная, нестабильная),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сензитивность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в отношениях с педагогами в учебной деятельности (на критику обижается, дает аффективную вспышку протеста, прекращает деятельность, фактически не реагирует, др.), качество деятельности при этом (ухудшается,</w:t>
      </w:r>
      <w:r w:rsidR="00B520C8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</w:t>
      </w:r>
      <w:r w:rsidRPr="004F47F1">
        <w:rPr>
          <w:rFonts w:eastAsia="Times New Roman" w:cstheme="minorHAnsi"/>
          <w:sz w:val="24"/>
          <w:szCs w:val="24"/>
          <w:lang w:val="ru-RU" w:eastAsia="ru-RU"/>
        </w:rPr>
        <w:t>остается без изменений, снижается), эмоциональная напряженность при необходимости публичного ответа, контрольной работы и пр. (высокая, неравномерная, нестабильная, не выявляется), истощаемость (высокая, с очевидным снижением качества деятельности и пр., умеренная, незначительная) и др.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7. Отношение семьи к трудностям ребенка (от игнорирования до готовности к 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 ребенком (занятия с логопедом, дефектологом, психологом, репетиторство).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8. Получаемая коррекционно-развивающая, психолого-педагогическая помощь (конкретизировать) (занятия с логопедом, дефектологом, психологом, учителем начальных классов — указать длительность, то </w:t>
      </w:r>
      <w:proofErr w:type="gram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есть</w:t>
      </w:r>
      <w:proofErr w:type="gram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когда начались/закончились занятия), регулярность посещения этих занятий, выполнение домашних заданий этих специалистов.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9. Характеристики взросления: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Заполните раздел, если составляете представление для подростков, а также обучающихся с 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девиантным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(общественно опасным) поведением:</w:t>
      </w:r>
    </w:p>
    <w:p w:rsidR="00E67F49" w:rsidRPr="004F47F1" w:rsidRDefault="00E67F49" w:rsidP="004F47F1">
      <w:pPr>
        <w:numPr>
          <w:ilvl w:val="0"/>
          <w:numId w:val="13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хобби, увлечения, интересы (перечислить, отразить их значимость для обучающегося, ситуативность или постоянство пристрастий, возможно наличие травмирующих переживаний, </w:t>
      </w:r>
      <w:proofErr w:type="gram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например</w:t>
      </w:r>
      <w:proofErr w:type="gram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запретили родители, исключили из секции, перестал заниматься из-за нехватки средств и т. п.);</w:t>
      </w:r>
    </w:p>
    <w:p w:rsidR="00E67F49" w:rsidRPr="004F47F1" w:rsidRDefault="00E67F49" w:rsidP="004F47F1">
      <w:pPr>
        <w:numPr>
          <w:ilvl w:val="0"/>
          <w:numId w:val="13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характер занятости во 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внеучебное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время (имеет ли круг обязанностей, как относится к их выполнению);</w:t>
      </w:r>
    </w:p>
    <w:p w:rsidR="00E67F49" w:rsidRPr="004F47F1" w:rsidRDefault="00E67F49" w:rsidP="004F47F1">
      <w:pPr>
        <w:numPr>
          <w:ilvl w:val="0"/>
          <w:numId w:val="13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отношение к учебе (наличие предпочитаемых предметов, любимых учителей);</w:t>
      </w:r>
    </w:p>
    <w:p w:rsidR="00E67F49" w:rsidRPr="004F47F1" w:rsidRDefault="00E67F49" w:rsidP="004F47F1">
      <w:pPr>
        <w:numPr>
          <w:ilvl w:val="0"/>
          <w:numId w:val="13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отношение к педагогическим воздействиям (описать воздействия и реакцию на них);</w:t>
      </w:r>
    </w:p>
    <w:p w:rsidR="00E67F49" w:rsidRPr="004F47F1" w:rsidRDefault="00E67F49" w:rsidP="004F47F1">
      <w:pPr>
        <w:numPr>
          <w:ilvl w:val="0"/>
          <w:numId w:val="13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характер общения со сверстниками, одноклассниками (отвергаемый или оттесненный, изолированный по собственному желанию, неформальный лидер);</w:t>
      </w:r>
    </w:p>
    <w:p w:rsidR="00E67F49" w:rsidRPr="004F47F1" w:rsidRDefault="00E67F49" w:rsidP="004F47F1">
      <w:pPr>
        <w:numPr>
          <w:ilvl w:val="0"/>
          <w:numId w:val="13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значимость общения со сверстниками в системе ценностей обучающегося (приоритетная, второстепенная);</w:t>
      </w:r>
    </w:p>
    <w:p w:rsidR="00E67F49" w:rsidRPr="004F47F1" w:rsidRDefault="00E67F49" w:rsidP="004F47F1">
      <w:pPr>
        <w:numPr>
          <w:ilvl w:val="0"/>
          <w:numId w:val="13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значимость виртуального общения в системе ценностей обучающегося (сколько времени, по его собственному мнению, проводит в социальных сетях);</w:t>
      </w:r>
    </w:p>
    <w:p w:rsidR="00E67F49" w:rsidRPr="004F47F1" w:rsidRDefault="00E67F49" w:rsidP="004F47F1">
      <w:pPr>
        <w:numPr>
          <w:ilvl w:val="0"/>
          <w:numId w:val="13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lastRenderedPageBreak/>
        <w:t>способность критически оценивать поступки свои и окружающих, в том числе антиобщественные проявления (не сформирована, сформирована недостаточно, сформирована «на словах»);</w:t>
      </w:r>
    </w:p>
    <w:p w:rsidR="00E67F49" w:rsidRPr="004F47F1" w:rsidRDefault="00E67F49" w:rsidP="004F47F1">
      <w:pPr>
        <w:numPr>
          <w:ilvl w:val="0"/>
          <w:numId w:val="13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самосознание (самооценка);</w:t>
      </w:r>
    </w:p>
    <w:p w:rsidR="00E67F49" w:rsidRPr="004F47F1" w:rsidRDefault="00E67F49" w:rsidP="004F47F1">
      <w:pPr>
        <w:numPr>
          <w:ilvl w:val="0"/>
          <w:numId w:val="13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принадлежность к молодежной субкультуре(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ам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);</w:t>
      </w:r>
    </w:p>
    <w:p w:rsidR="00E67F49" w:rsidRPr="004F47F1" w:rsidRDefault="00E67F49" w:rsidP="004F47F1">
      <w:pPr>
        <w:numPr>
          <w:ilvl w:val="0"/>
          <w:numId w:val="13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особенности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психосексуального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развития;</w:t>
      </w:r>
    </w:p>
    <w:p w:rsidR="00E67F49" w:rsidRPr="004F47F1" w:rsidRDefault="00E67F49" w:rsidP="004F47F1">
      <w:pPr>
        <w:numPr>
          <w:ilvl w:val="0"/>
          <w:numId w:val="13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религиозные убеждения (не актуализирует, навязывает другим);</w:t>
      </w:r>
    </w:p>
    <w:p w:rsidR="00E67F49" w:rsidRPr="004F47F1" w:rsidRDefault="00E67F49" w:rsidP="004F47F1">
      <w:pPr>
        <w:numPr>
          <w:ilvl w:val="0"/>
          <w:numId w:val="13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отношения с семьей (описание известных педагогам фактов: кого слушается, к кому привязан, либо эмоциональная связь с семьей ухудшена/утрачена);</w:t>
      </w:r>
    </w:p>
    <w:p w:rsidR="00E67F49" w:rsidRPr="004F47F1" w:rsidRDefault="00E67F49" w:rsidP="004F47F1">
      <w:pPr>
        <w:numPr>
          <w:ilvl w:val="0"/>
          <w:numId w:val="13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жизненные планы и профессиональные намерения.</w:t>
      </w:r>
    </w:p>
    <w:p w:rsidR="00E67F49" w:rsidRPr="008C1D2D" w:rsidRDefault="00E67F49" w:rsidP="008C1D2D">
      <w:pPr>
        <w:spacing w:before="0" w:beforeAutospacing="0" w:after="120" w:afterAutospacing="0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8C1D2D"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  <w:t>Поведенческие девиации: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Заполните раздел, если составляете представление для подростков, а также обучающихся с 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девиантным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(общественно опасным) поведением:</w:t>
      </w:r>
    </w:p>
    <w:p w:rsidR="00E67F49" w:rsidRPr="004F47F1" w:rsidRDefault="00E67F49" w:rsidP="004F47F1">
      <w:pPr>
        <w:numPr>
          <w:ilvl w:val="0"/>
          <w:numId w:val="14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совершенные в прошлом или текущие правонарушения;</w:t>
      </w:r>
    </w:p>
    <w:p w:rsidR="00E67F49" w:rsidRPr="004F47F1" w:rsidRDefault="00E67F49" w:rsidP="004F47F1">
      <w:pPr>
        <w:numPr>
          <w:ilvl w:val="0"/>
          <w:numId w:val="14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наличие самовольных уходов из дома, бродяжничество;</w:t>
      </w:r>
    </w:p>
    <w:p w:rsidR="00E67F49" w:rsidRPr="004F47F1" w:rsidRDefault="00E67F49" w:rsidP="004F47F1">
      <w:pPr>
        <w:numPr>
          <w:ilvl w:val="0"/>
          <w:numId w:val="14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проявления агрессии (физической и/или вербальной) по отношению к другим (либо к животным), склонность к насилию;</w:t>
      </w:r>
    </w:p>
    <w:p w:rsidR="00E67F49" w:rsidRPr="004F47F1" w:rsidRDefault="00E67F49" w:rsidP="004F47F1">
      <w:pPr>
        <w:numPr>
          <w:ilvl w:val="0"/>
          <w:numId w:val="14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оппозиционные установки (спорит, отказывается) либо негативизм (делает наоборот);</w:t>
      </w:r>
    </w:p>
    <w:p w:rsidR="00E67F49" w:rsidRPr="004F47F1" w:rsidRDefault="00E67F49" w:rsidP="004F47F1">
      <w:pPr>
        <w:numPr>
          <w:ilvl w:val="0"/>
          <w:numId w:val="14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отношение к курению, алкоголю, наркотикам, другим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психоактивным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веществам (пробы, регулярное употребление, интерес, стремление, зависимость);</w:t>
      </w:r>
    </w:p>
    <w:p w:rsidR="00E67F49" w:rsidRPr="004F47F1" w:rsidRDefault="00E67F49" w:rsidP="004F47F1">
      <w:pPr>
        <w:numPr>
          <w:ilvl w:val="0"/>
          <w:numId w:val="14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сквернословие;</w:t>
      </w:r>
    </w:p>
    <w:p w:rsidR="00E67F49" w:rsidRPr="004F47F1" w:rsidRDefault="00E67F49" w:rsidP="004F47F1">
      <w:pPr>
        <w:numPr>
          <w:ilvl w:val="0"/>
          <w:numId w:val="14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проявления злости и/или ненависти к окружающим (конкретизировать);</w:t>
      </w:r>
    </w:p>
    <w:p w:rsidR="00E67F49" w:rsidRPr="004F47F1" w:rsidRDefault="00E67F49" w:rsidP="004F47F1">
      <w:pPr>
        <w:numPr>
          <w:ilvl w:val="0"/>
          <w:numId w:val="14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отношение к компьютерным играм (равнодушен, интерес, зависимость);</w:t>
      </w:r>
    </w:p>
    <w:p w:rsidR="00E67F49" w:rsidRPr="004F47F1" w:rsidRDefault="00E67F49" w:rsidP="004F47F1">
      <w:pPr>
        <w:numPr>
          <w:ilvl w:val="0"/>
          <w:numId w:val="14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повышенная внушаемость (влияние авторитетов, влияние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дисфункциональных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групп сверстников, подверженность влиянию моды, средств массовой информации и пр.);</w:t>
      </w:r>
    </w:p>
    <w:p w:rsidR="00E67F49" w:rsidRPr="004F47F1" w:rsidRDefault="00E67F49" w:rsidP="004F47F1">
      <w:pPr>
        <w:numPr>
          <w:ilvl w:val="0"/>
          <w:numId w:val="14"/>
        </w:numPr>
        <w:spacing w:before="0" w:beforeAutospacing="0" w:after="0" w:afterAutospacing="0"/>
        <w:ind w:left="216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дезадаптивные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черты личности (конкретизировать).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10. Информация о проведении индивидуальной профилактической работы (конкретизировать).</w:t>
      </w:r>
    </w:p>
    <w:p w:rsidR="00E67F49" w:rsidRPr="008C1D2D" w:rsidRDefault="00E67F49" w:rsidP="008C1D2D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11. Общий вывод о необходимости уточнения, изменения, подтверждения образовательного</w:t>
      </w:r>
      <w:r w:rsidR="008C1D2D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</w:t>
      </w:r>
      <w:r w:rsidRPr="004F47F1">
        <w:rPr>
          <w:rFonts w:eastAsia="Times New Roman" w:cstheme="minorHAnsi"/>
          <w:sz w:val="24"/>
          <w:szCs w:val="24"/>
          <w:lang w:val="ru-RU" w:eastAsia="ru-RU"/>
        </w:rPr>
        <w:t>маршрута, создания условий для коррекции нарушений развития и социальной адаптации и/или условий проведения индивидуальной профилактической работы.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Дата составления документа.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Подпись председателя </w:t>
      </w:r>
      <w:proofErr w:type="spellStart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ППк</w:t>
      </w:r>
      <w:proofErr w:type="spellEnd"/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. Печать образовательной организации.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Дополнительно: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1. Для обучающегося по АОП — указать коррекционно-развивающие курсы, динамику в коррекции нарушений.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2. Приложением к 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организации.</w:t>
      </w: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3. Представление заверяется личной подписью руководителя образовательной организации (уполномоченного лица), печатью образовательной организации.</w:t>
      </w:r>
    </w:p>
    <w:p w:rsidR="00E67F49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4. Представление может быть дополнено исходя из индивидуальных особенностей обучающегося.</w:t>
      </w:r>
    </w:p>
    <w:p w:rsidR="008C1D2D" w:rsidRDefault="008C1D2D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2B54AC" w:rsidRDefault="002B54AC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2B54AC" w:rsidRPr="004F47F1" w:rsidRDefault="002B54AC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176D7D" w:rsidRDefault="008C1D2D" w:rsidP="008C1D2D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                 </w:t>
      </w:r>
    </w:p>
    <w:p w:rsidR="00FF78E9" w:rsidRDefault="008C1D2D" w:rsidP="008C1D2D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                                                                                                 </w:t>
      </w:r>
    </w:p>
    <w:p w:rsidR="008C1D2D" w:rsidRPr="00FF78E9" w:rsidRDefault="008C1D2D" w:rsidP="008C1D2D">
      <w:pPr>
        <w:spacing w:before="0" w:beforeAutospacing="0" w:after="120" w:afterAutospacing="0"/>
        <w:jc w:val="both"/>
        <w:rPr>
          <w:rFonts w:eastAsia="Times New Roman" w:cstheme="minorHAnsi"/>
          <w:b/>
          <w:iCs/>
          <w:color w:val="222222"/>
          <w:sz w:val="24"/>
          <w:szCs w:val="24"/>
          <w:u w:val="single"/>
          <w:lang w:val="ru-RU" w:eastAsia="ru-RU"/>
        </w:rPr>
      </w:pPr>
      <w:r>
        <w:rPr>
          <w:rFonts w:eastAsia="Times New Roman" w:cstheme="minorHAnsi"/>
          <w:color w:val="222222"/>
          <w:sz w:val="24"/>
          <w:szCs w:val="24"/>
          <w:lang w:val="ru-RU" w:eastAsia="ru-RU"/>
        </w:rPr>
        <w:lastRenderedPageBreak/>
        <w:t xml:space="preserve">  </w:t>
      </w:r>
      <w:r w:rsidRPr="00FF78E9">
        <w:rPr>
          <w:rFonts w:eastAsia="Times New Roman" w:cstheme="minorHAnsi"/>
          <w:b/>
          <w:color w:val="222222"/>
          <w:sz w:val="24"/>
          <w:szCs w:val="24"/>
          <w:u w:val="single"/>
          <w:lang w:val="ru-RU" w:eastAsia="ru-RU"/>
        </w:rPr>
        <w:t>Приложение № </w:t>
      </w:r>
      <w:r w:rsidRPr="00FF78E9">
        <w:rPr>
          <w:rFonts w:eastAsia="Times New Roman" w:cstheme="minorHAnsi"/>
          <w:b/>
          <w:iCs/>
          <w:color w:val="222222"/>
          <w:sz w:val="24"/>
          <w:szCs w:val="24"/>
          <w:u w:val="single"/>
          <w:lang w:val="ru-RU" w:eastAsia="ru-RU"/>
        </w:rPr>
        <w:t>4</w:t>
      </w:r>
    </w:p>
    <w:p w:rsidR="008C1D2D" w:rsidRDefault="008C1D2D" w:rsidP="008C1D2D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 xml:space="preserve">                                                                         </w:t>
      </w:r>
      <w:r>
        <w:rPr>
          <w:rFonts w:eastAsia="Times New Roman" w:cstheme="minorHAnsi"/>
          <w:sz w:val="24"/>
          <w:szCs w:val="24"/>
          <w:lang w:val="ru-RU" w:eastAsia="ru-RU"/>
        </w:rPr>
        <w:t>к Положению о психолого-педагогическом</w:t>
      </w:r>
    </w:p>
    <w:p w:rsidR="008C1D2D" w:rsidRDefault="008C1D2D" w:rsidP="008C1D2D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sz w:val="24"/>
          <w:szCs w:val="24"/>
          <w:lang w:val="ru-RU" w:eastAsia="ru-RU"/>
        </w:rPr>
        <w:t xml:space="preserve">                                                                         </w:t>
      </w:r>
      <w:proofErr w:type="gramStart"/>
      <w:r w:rsidRPr="004F47F1">
        <w:rPr>
          <w:rFonts w:eastAsia="Times New Roman" w:cstheme="minorHAnsi"/>
          <w:sz w:val="24"/>
          <w:szCs w:val="24"/>
          <w:lang w:val="ru-RU" w:eastAsia="ru-RU"/>
        </w:rPr>
        <w:t>консилиуме</w:t>
      </w:r>
      <w:r>
        <w:rPr>
          <w:rFonts w:eastAsia="Times New Roman" w:cstheme="minorHAnsi"/>
          <w:sz w:val="24"/>
          <w:szCs w:val="24"/>
          <w:lang w:val="ru-RU" w:eastAsia="ru-RU"/>
        </w:rPr>
        <w:t> </w:t>
      </w:r>
      <w:r w:rsidRPr="0055186F">
        <w:rPr>
          <w:rFonts w:eastAsia="Times New Roman" w:cstheme="minorHAnsi"/>
          <w:i/>
          <w:sz w:val="24"/>
          <w:szCs w:val="24"/>
          <w:lang w:val="ru-RU" w:eastAsia="ru-RU"/>
        </w:rPr>
        <w:t xml:space="preserve"> </w:t>
      </w:r>
      <w:r>
        <w:rPr>
          <w:rFonts w:eastAsia="Times New Roman" w:cstheme="minorHAnsi"/>
          <w:i/>
          <w:sz w:val="24"/>
          <w:szCs w:val="24"/>
          <w:lang w:val="ru-RU" w:eastAsia="ru-RU"/>
        </w:rPr>
        <w:t>Гимназии</w:t>
      </w:r>
      <w:proofErr w:type="gramEnd"/>
      <w:r>
        <w:rPr>
          <w:rFonts w:eastAsia="Times New Roman" w:cstheme="minorHAnsi"/>
          <w:i/>
          <w:sz w:val="24"/>
          <w:szCs w:val="24"/>
          <w:lang w:val="ru-RU" w:eastAsia="ru-RU"/>
        </w:rPr>
        <w:t>,</w:t>
      </w:r>
    </w:p>
    <w:p w:rsidR="008C1D2D" w:rsidRDefault="008C1D2D" w:rsidP="008C1D2D">
      <w:pPr>
        <w:spacing w:before="0" w:beforeAutospacing="0" w:after="0" w:afterAutospacing="0"/>
        <w:jc w:val="both"/>
        <w:rPr>
          <w:rFonts w:eastAsia="Times New Roman" w:cstheme="minorHAnsi"/>
          <w:i/>
          <w:iCs/>
          <w:sz w:val="24"/>
          <w:szCs w:val="24"/>
          <w:lang w:val="ru-RU" w:eastAsia="ru-RU"/>
        </w:rPr>
      </w:pPr>
      <w:r>
        <w:rPr>
          <w:rFonts w:eastAsia="Times New Roman" w:cstheme="minorHAnsi"/>
          <w:sz w:val="24"/>
          <w:szCs w:val="24"/>
          <w:lang w:val="ru-RU" w:eastAsia="ru-RU"/>
        </w:rPr>
        <w:t xml:space="preserve">                                                                         </w:t>
      </w:r>
      <w:r w:rsidRPr="004F47F1">
        <w:rPr>
          <w:rFonts w:eastAsia="Times New Roman" w:cstheme="minorHAnsi"/>
          <w:sz w:val="24"/>
          <w:szCs w:val="24"/>
          <w:lang w:val="ru-RU" w:eastAsia="ru-RU"/>
        </w:rPr>
        <w:t>утвержденному </w:t>
      </w:r>
      <w:r w:rsidR="00176D7D">
        <w:rPr>
          <w:rFonts w:eastAsia="Times New Roman" w:cstheme="minorHAnsi"/>
          <w:i/>
          <w:iCs/>
          <w:sz w:val="24"/>
          <w:szCs w:val="24"/>
          <w:lang w:val="ru-RU" w:eastAsia="ru-RU"/>
        </w:rPr>
        <w:t>22</w:t>
      </w:r>
      <w:r w:rsidRPr="00176D7D">
        <w:rPr>
          <w:rFonts w:eastAsia="Times New Roman" w:cstheme="minorHAnsi"/>
          <w:i/>
          <w:iCs/>
          <w:sz w:val="24"/>
          <w:szCs w:val="24"/>
          <w:lang w:val="ru-RU" w:eastAsia="ru-RU"/>
        </w:rPr>
        <w:t>.09.2022г.</w:t>
      </w:r>
    </w:p>
    <w:p w:rsidR="008C1D2D" w:rsidRPr="004317C4" w:rsidRDefault="008C1D2D" w:rsidP="008C1D2D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E67F49" w:rsidRDefault="00E67F49" w:rsidP="004F5B86">
      <w:pPr>
        <w:spacing w:before="0" w:beforeAutospacing="0" w:after="120" w:afterAutospacing="0"/>
        <w:jc w:val="center"/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 xml:space="preserve">Согласие родителей (законных представителей) обучающегося на проведение психолого-педагогического обследования специалистами </w:t>
      </w:r>
      <w:proofErr w:type="spellStart"/>
      <w:r w:rsidRPr="004F47F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ППк</w:t>
      </w:r>
      <w:proofErr w:type="spellEnd"/>
    </w:p>
    <w:p w:rsidR="004F5B86" w:rsidRPr="004F47F1" w:rsidRDefault="004F5B86" w:rsidP="004F5B86">
      <w:pPr>
        <w:spacing w:before="0" w:beforeAutospacing="0" w:after="120" w:afterAutospacing="0"/>
        <w:jc w:val="center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:rsidR="00E67F49" w:rsidRPr="004F47F1" w:rsidRDefault="00E67F49" w:rsidP="004F47F1">
      <w:pPr>
        <w:spacing w:before="0" w:beforeAutospacing="0" w:after="12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Я, </w:t>
      </w:r>
      <w:r w:rsidR="00FF78E9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Иванова</w:t>
      </w:r>
      <w:r w:rsidRPr="004F47F1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 xml:space="preserve"> </w:t>
      </w:r>
      <w:r w:rsidR="00FF78E9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Нина</w:t>
      </w:r>
      <w:r w:rsidRPr="004F47F1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 xml:space="preserve"> </w:t>
      </w:r>
      <w:r w:rsidR="00FF78E9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Ивановна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, паспорт </w:t>
      </w:r>
      <w:r w:rsidRPr="004F47F1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45 03 345678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 выдан </w:t>
      </w:r>
      <w:r w:rsidRPr="004F47F1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 xml:space="preserve">01.02.2010 ОВД </w:t>
      </w:r>
      <w:r w:rsidR="00176D7D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 xml:space="preserve">Ленинского </w:t>
      </w:r>
      <w:r w:rsidRPr="004F47F1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 xml:space="preserve">района г. </w:t>
      </w:r>
      <w:r w:rsidR="00FF78E9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Новосибирска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, являясь родителем (законным представителем) </w:t>
      </w:r>
      <w:r w:rsidR="00FF78E9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 xml:space="preserve">Иванова Ивана Ивановича, </w:t>
      </w:r>
      <w:r w:rsidRPr="004F47F1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05.04.2013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 года рождения, обучающегося в </w:t>
      </w:r>
      <w:r w:rsidRPr="004F47F1">
        <w:rPr>
          <w:rFonts w:eastAsia="Times New Roman" w:cstheme="minorHAnsi"/>
          <w:i/>
          <w:iCs/>
          <w:color w:val="222222"/>
          <w:sz w:val="24"/>
          <w:szCs w:val="24"/>
          <w:lang w:val="ru-RU" w:eastAsia="ru-RU"/>
        </w:rPr>
        <w:t>2 классе</w:t>
      </w:r>
      <w:r w:rsidRPr="004F47F1">
        <w:rPr>
          <w:rFonts w:eastAsia="Times New Roman" w:cstheme="minorHAnsi"/>
          <w:color w:val="222222"/>
          <w:sz w:val="24"/>
          <w:szCs w:val="24"/>
          <w:lang w:val="ru-RU" w:eastAsia="ru-RU"/>
        </w:rPr>
        <w:t>, выражаю согласие на проведение психолого-педагогического обследования.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793"/>
        <w:gridCol w:w="5154"/>
      </w:tblGrid>
      <w:tr w:rsidR="00E67F49" w:rsidRPr="004F47F1" w:rsidTr="00E67F4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E67F4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F47F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06.09.2022</w:t>
            </w:r>
          </w:p>
        </w:tc>
        <w:tc>
          <w:tcPr>
            <w:tcW w:w="478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FF78E9" w:rsidP="004F47F1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 xml:space="preserve">          /подпись/</w:t>
            </w:r>
          </w:p>
        </w:tc>
        <w:tc>
          <w:tcPr>
            <w:tcW w:w="984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F49" w:rsidRPr="004F47F1" w:rsidRDefault="00FF78E9" w:rsidP="00FF78E9">
            <w:pPr>
              <w:spacing w:before="0" w:beforeAutospacing="0" w:after="0" w:afterAutospacing="0" w:line="204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 xml:space="preserve">Иванова Нина </w:t>
            </w:r>
            <w:r w:rsidR="00E67F49" w:rsidRPr="004F47F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Ивановна</w:t>
            </w:r>
          </w:p>
        </w:tc>
      </w:tr>
    </w:tbl>
    <w:p w:rsidR="00530731" w:rsidRDefault="00530731" w:rsidP="004F47F1">
      <w:pPr>
        <w:jc w:val="both"/>
        <w:rPr>
          <w:rFonts w:cstheme="minorHAnsi"/>
          <w:sz w:val="24"/>
          <w:szCs w:val="24"/>
          <w:lang w:val="ru-RU"/>
        </w:rPr>
      </w:pPr>
    </w:p>
    <w:p w:rsidR="00640157" w:rsidRDefault="00640157" w:rsidP="004F47F1">
      <w:pPr>
        <w:jc w:val="both"/>
        <w:rPr>
          <w:rFonts w:cstheme="minorHAnsi"/>
          <w:sz w:val="24"/>
          <w:szCs w:val="24"/>
          <w:lang w:val="ru-RU"/>
        </w:rPr>
      </w:pPr>
    </w:p>
    <w:p w:rsidR="00640157" w:rsidRDefault="00640157" w:rsidP="004F47F1">
      <w:pPr>
        <w:jc w:val="both"/>
        <w:rPr>
          <w:rFonts w:cstheme="minorHAnsi"/>
          <w:sz w:val="24"/>
          <w:szCs w:val="24"/>
          <w:lang w:val="ru-RU"/>
        </w:rPr>
      </w:pPr>
    </w:p>
    <w:p w:rsidR="00640157" w:rsidRDefault="00640157" w:rsidP="004F47F1">
      <w:pPr>
        <w:jc w:val="both"/>
        <w:rPr>
          <w:rFonts w:cstheme="minorHAnsi"/>
          <w:sz w:val="24"/>
          <w:szCs w:val="24"/>
          <w:lang w:val="ru-RU"/>
        </w:rPr>
      </w:pPr>
    </w:p>
    <w:p w:rsidR="00640157" w:rsidRDefault="00640157" w:rsidP="004F47F1">
      <w:pPr>
        <w:jc w:val="both"/>
        <w:rPr>
          <w:rFonts w:cstheme="minorHAnsi"/>
          <w:sz w:val="24"/>
          <w:szCs w:val="24"/>
          <w:lang w:val="ru-RU"/>
        </w:rPr>
      </w:pPr>
    </w:p>
    <w:p w:rsidR="00640157" w:rsidRDefault="00640157" w:rsidP="004F47F1">
      <w:pPr>
        <w:jc w:val="both"/>
        <w:rPr>
          <w:rFonts w:cstheme="minorHAnsi"/>
          <w:sz w:val="24"/>
          <w:szCs w:val="24"/>
          <w:lang w:val="ru-RU"/>
        </w:rPr>
      </w:pPr>
    </w:p>
    <w:p w:rsidR="00640157" w:rsidRPr="00640157" w:rsidRDefault="00640157" w:rsidP="004F47F1">
      <w:pPr>
        <w:jc w:val="both"/>
        <w:rPr>
          <w:rFonts w:cstheme="minorHAnsi"/>
          <w:sz w:val="24"/>
          <w:szCs w:val="24"/>
          <w:lang w:val="ru-RU"/>
        </w:rPr>
      </w:pPr>
    </w:p>
    <w:sectPr w:rsidR="00640157" w:rsidRPr="00640157" w:rsidSect="00E95DF0">
      <w:pgSz w:w="11907" w:h="16839"/>
      <w:pgMar w:top="709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1C5"/>
    <w:multiLevelType w:val="multilevel"/>
    <w:tmpl w:val="AE42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81B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63C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D0D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77E95"/>
    <w:multiLevelType w:val="multilevel"/>
    <w:tmpl w:val="CDEC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E15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7D4251"/>
    <w:multiLevelType w:val="multilevel"/>
    <w:tmpl w:val="BF48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93C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30665A"/>
    <w:multiLevelType w:val="hybridMultilevel"/>
    <w:tmpl w:val="BEF0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31D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714088"/>
    <w:multiLevelType w:val="multilevel"/>
    <w:tmpl w:val="A552C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5001E9"/>
    <w:multiLevelType w:val="hybridMultilevel"/>
    <w:tmpl w:val="C83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81BE1"/>
    <w:multiLevelType w:val="hybridMultilevel"/>
    <w:tmpl w:val="2EE8EF52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10E94"/>
    <w:multiLevelType w:val="multilevel"/>
    <w:tmpl w:val="D730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825981"/>
    <w:multiLevelType w:val="multilevel"/>
    <w:tmpl w:val="E62E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AD65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531628"/>
    <w:multiLevelType w:val="multilevel"/>
    <w:tmpl w:val="7782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15"/>
  </w:num>
  <w:num w:numId="8">
    <w:abstractNumId w:val="10"/>
  </w:num>
  <w:num w:numId="9">
    <w:abstractNumId w:val="14"/>
  </w:num>
  <w:num w:numId="10">
    <w:abstractNumId w:val="13"/>
  </w:num>
  <w:num w:numId="11">
    <w:abstractNumId w:val="6"/>
  </w:num>
  <w:num w:numId="12">
    <w:abstractNumId w:val="16"/>
  </w:num>
  <w:num w:numId="13">
    <w:abstractNumId w:val="4"/>
  </w:num>
  <w:num w:numId="14">
    <w:abstractNumId w:val="0"/>
  </w:num>
  <w:num w:numId="15">
    <w:abstractNumId w:val="11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117EE"/>
    <w:rsid w:val="000C06A5"/>
    <w:rsid w:val="000E7439"/>
    <w:rsid w:val="00111D82"/>
    <w:rsid w:val="00176D7D"/>
    <w:rsid w:val="001A2BDA"/>
    <w:rsid w:val="001D3C7E"/>
    <w:rsid w:val="001D4791"/>
    <w:rsid w:val="00257BD9"/>
    <w:rsid w:val="002B30FD"/>
    <w:rsid w:val="002B40EC"/>
    <w:rsid w:val="002B54AC"/>
    <w:rsid w:val="002D32CF"/>
    <w:rsid w:val="002D33B1"/>
    <w:rsid w:val="002D3591"/>
    <w:rsid w:val="0031603F"/>
    <w:rsid w:val="003313E8"/>
    <w:rsid w:val="003514A0"/>
    <w:rsid w:val="003653EF"/>
    <w:rsid w:val="0038618D"/>
    <w:rsid w:val="003E3976"/>
    <w:rsid w:val="003F24FA"/>
    <w:rsid w:val="004317C4"/>
    <w:rsid w:val="004740A1"/>
    <w:rsid w:val="00474EED"/>
    <w:rsid w:val="0048181C"/>
    <w:rsid w:val="004841D4"/>
    <w:rsid w:val="00497016"/>
    <w:rsid w:val="004B2F34"/>
    <w:rsid w:val="004F47F1"/>
    <w:rsid w:val="004F5B86"/>
    <w:rsid w:val="004F7E17"/>
    <w:rsid w:val="00527697"/>
    <w:rsid w:val="00530731"/>
    <w:rsid w:val="0055186F"/>
    <w:rsid w:val="0055289D"/>
    <w:rsid w:val="0056531F"/>
    <w:rsid w:val="005A05CE"/>
    <w:rsid w:val="005B5FE6"/>
    <w:rsid w:val="005F3527"/>
    <w:rsid w:val="005F6015"/>
    <w:rsid w:val="00602365"/>
    <w:rsid w:val="00624ED1"/>
    <w:rsid w:val="00640157"/>
    <w:rsid w:val="00653AF6"/>
    <w:rsid w:val="007042E0"/>
    <w:rsid w:val="00770B41"/>
    <w:rsid w:val="00834D45"/>
    <w:rsid w:val="00856579"/>
    <w:rsid w:val="008849C1"/>
    <w:rsid w:val="008C1D2D"/>
    <w:rsid w:val="009201CB"/>
    <w:rsid w:val="009516A7"/>
    <w:rsid w:val="0095681A"/>
    <w:rsid w:val="0095688F"/>
    <w:rsid w:val="00966231"/>
    <w:rsid w:val="009A486B"/>
    <w:rsid w:val="009B49E7"/>
    <w:rsid w:val="009C7779"/>
    <w:rsid w:val="009D0A59"/>
    <w:rsid w:val="009E0D63"/>
    <w:rsid w:val="009F3D88"/>
    <w:rsid w:val="00A2047A"/>
    <w:rsid w:val="00A20717"/>
    <w:rsid w:val="00B520C8"/>
    <w:rsid w:val="00B73A5A"/>
    <w:rsid w:val="00B85F51"/>
    <w:rsid w:val="00C06A18"/>
    <w:rsid w:val="00C5068E"/>
    <w:rsid w:val="00D14A33"/>
    <w:rsid w:val="00D42D9B"/>
    <w:rsid w:val="00D47147"/>
    <w:rsid w:val="00D47B7B"/>
    <w:rsid w:val="00D563C1"/>
    <w:rsid w:val="00D605C3"/>
    <w:rsid w:val="00E438A1"/>
    <w:rsid w:val="00E675C8"/>
    <w:rsid w:val="00E67F49"/>
    <w:rsid w:val="00E717F0"/>
    <w:rsid w:val="00E91A87"/>
    <w:rsid w:val="00E95DF0"/>
    <w:rsid w:val="00ED0195"/>
    <w:rsid w:val="00F01E19"/>
    <w:rsid w:val="00F73C98"/>
    <w:rsid w:val="00F76BBA"/>
    <w:rsid w:val="00F95AA9"/>
    <w:rsid w:val="00FA2AF2"/>
    <w:rsid w:val="00FA69F9"/>
    <w:rsid w:val="00FE193D"/>
    <w:rsid w:val="00FF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77A83-E9B9-4247-BDAA-C32907B1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A2B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basedOn w:val="a0"/>
    <w:rsid w:val="001A2BDA"/>
  </w:style>
  <w:style w:type="character" w:styleId="a4">
    <w:name w:val="Strong"/>
    <w:basedOn w:val="a0"/>
    <w:uiPriority w:val="22"/>
    <w:qFormat/>
    <w:rsid w:val="001A2BDA"/>
    <w:rPr>
      <w:b/>
      <w:bCs/>
    </w:rPr>
  </w:style>
  <w:style w:type="character" w:customStyle="1" w:styleId="sfwc">
    <w:name w:val="sfwc"/>
    <w:basedOn w:val="a0"/>
    <w:rsid w:val="001A2BDA"/>
  </w:style>
  <w:style w:type="character" w:styleId="a5">
    <w:name w:val="Hyperlink"/>
    <w:basedOn w:val="a0"/>
    <w:uiPriority w:val="99"/>
    <w:semiHidden/>
    <w:unhideWhenUsed/>
    <w:rsid w:val="001A2B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0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7C774-61CA-451A-A614-68BFC756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11</Pages>
  <Words>3612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Марина Дмитриевна</cp:lastModifiedBy>
  <cp:revision>61</cp:revision>
  <dcterms:created xsi:type="dcterms:W3CDTF">2011-11-02T04:15:00Z</dcterms:created>
  <dcterms:modified xsi:type="dcterms:W3CDTF">2022-10-17T06:59:00Z</dcterms:modified>
</cp:coreProperties>
</file>